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51" w:rsidRPr="00CE6564" w:rsidRDefault="00B65451" w:rsidP="00CE6564">
      <w:pPr>
        <w:rPr>
          <w:rFonts w:asciiTheme="minorHAnsi" w:hAnsiTheme="minorHAnsi"/>
          <w:lang w:val="en"/>
        </w:rPr>
      </w:pPr>
    </w:p>
    <w:p w:rsidR="00B65451" w:rsidRPr="00CE6564" w:rsidRDefault="00B65451" w:rsidP="00CE6564">
      <w:pPr>
        <w:rPr>
          <w:rFonts w:asciiTheme="minorHAnsi" w:hAnsiTheme="minorHAnsi"/>
          <w:lang w:val="en"/>
        </w:rPr>
      </w:pPr>
    </w:p>
    <w:p w:rsidR="00B65451" w:rsidRPr="00CE6564" w:rsidRDefault="00B65451" w:rsidP="00CE6564">
      <w:pPr>
        <w:rPr>
          <w:rFonts w:asciiTheme="minorHAnsi" w:hAnsiTheme="minorHAnsi"/>
          <w:lang w:val="en"/>
        </w:rPr>
      </w:pPr>
    </w:p>
    <w:p w:rsidR="00B65451" w:rsidRPr="00CE6564" w:rsidRDefault="00B65451" w:rsidP="00CE6564">
      <w:pPr>
        <w:rPr>
          <w:rFonts w:asciiTheme="minorHAnsi" w:hAnsiTheme="minorHAnsi"/>
          <w:lang w:val="en"/>
        </w:rPr>
      </w:pPr>
    </w:p>
    <w:p w:rsidR="00B65451" w:rsidRPr="00CE6564" w:rsidRDefault="00B65451" w:rsidP="00CE6564">
      <w:pPr>
        <w:rPr>
          <w:rFonts w:asciiTheme="minorHAnsi" w:hAnsiTheme="minorHAnsi"/>
          <w:lang w:val="en"/>
        </w:rPr>
      </w:pPr>
    </w:p>
    <w:p w:rsidR="00B65451" w:rsidRPr="00CE6564" w:rsidRDefault="00B65451" w:rsidP="00CE6564">
      <w:pPr>
        <w:rPr>
          <w:rFonts w:asciiTheme="minorHAnsi" w:hAnsiTheme="minorHAnsi"/>
          <w:lang w:val="en"/>
        </w:rPr>
      </w:pPr>
    </w:p>
    <w:p w:rsidR="00DD49AC" w:rsidRPr="00CE6564" w:rsidRDefault="000A3D89" w:rsidP="00CE6564">
      <w:pPr>
        <w:pStyle w:val="Title"/>
        <w:jc w:val="center"/>
        <w:rPr>
          <w:rFonts w:asciiTheme="minorHAnsi" w:hAnsiTheme="minorHAnsi" w:cstheme="minorHAnsi"/>
          <w:sz w:val="144"/>
          <w:lang w:val="en"/>
        </w:rPr>
      </w:pPr>
      <w:r w:rsidRPr="00CE6564">
        <w:rPr>
          <w:rFonts w:asciiTheme="minorHAnsi" w:hAnsiTheme="minorHAnsi" w:cstheme="minorHAnsi"/>
          <w:sz w:val="144"/>
          <w:lang w:val="en"/>
        </w:rPr>
        <w:t>Data Protection Manual</w:t>
      </w:r>
    </w:p>
    <w:p w:rsidR="00B65451" w:rsidRPr="00CE6564" w:rsidRDefault="00B65451" w:rsidP="00CE6564">
      <w:pPr>
        <w:pStyle w:val="NormalWeb"/>
        <w:spacing w:before="0" w:beforeAutospacing="0" w:after="0" w:afterAutospacing="0"/>
        <w:rPr>
          <w:rFonts w:asciiTheme="minorHAnsi" w:hAnsiTheme="minorHAnsi" w:cstheme="minorHAnsi"/>
          <w:lang w:val="en"/>
        </w:rPr>
      </w:pPr>
    </w:p>
    <w:p w:rsidR="00B65451" w:rsidRPr="00CE6564" w:rsidRDefault="00B65451" w:rsidP="00CE6564">
      <w:pPr>
        <w:pStyle w:val="NormalWeb"/>
        <w:spacing w:before="0" w:beforeAutospacing="0" w:after="0" w:afterAutospacing="0"/>
        <w:rPr>
          <w:rFonts w:asciiTheme="minorHAnsi" w:hAnsiTheme="minorHAnsi" w:cstheme="minorHAnsi"/>
          <w:lang w:val="en"/>
        </w:rPr>
      </w:pPr>
    </w:p>
    <w:p w:rsidR="00B65451" w:rsidRPr="00CE6564" w:rsidRDefault="00B65451" w:rsidP="00CE6564">
      <w:pPr>
        <w:pStyle w:val="NormalWeb"/>
        <w:spacing w:before="0" w:beforeAutospacing="0" w:after="0" w:afterAutospacing="0"/>
        <w:rPr>
          <w:rFonts w:asciiTheme="minorHAnsi" w:hAnsiTheme="minorHAnsi" w:cstheme="minorHAnsi"/>
          <w:lang w:val="en"/>
        </w:rPr>
      </w:pPr>
    </w:p>
    <w:p w:rsidR="00B65451" w:rsidRPr="00CE6564" w:rsidRDefault="00B65451" w:rsidP="00CE6564">
      <w:pPr>
        <w:pStyle w:val="NormalWeb"/>
        <w:spacing w:before="0" w:beforeAutospacing="0" w:after="0" w:afterAutospacing="0"/>
        <w:rPr>
          <w:rFonts w:asciiTheme="minorHAnsi" w:hAnsiTheme="minorHAnsi" w:cstheme="minorHAnsi"/>
          <w:lang w:val="en"/>
        </w:rPr>
      </w:pPr>
    </w:p>
    <w:p w:rsidR="00B65451" w:rsidRPr="00CE6564" w:rsidRDefault="00B65451" w:rsidP="00CE6564">
      <w:pPr>
        <w:pStyle w:val="NormalWeb"/>
        <w:spacing w:before="0" w:beforeAutospacing="0" w:after="0" w:afterAutospacing="0"/>
        <w:rPr>
          <w:rFonts w:asciiTheme="minorHAnsi" w:hAnsiTheme="minorHAnsi" w:cstheme="minorHAnsi"/>
          <w:lang w:val="en"/>
        </w:rPr>
      </w:pPr>
    </w:p>
    <w:p w:rsidR="00B65451" w:rsidRPr="00CE6564" w:rsidRDefault="00B65451" w:rsidP="00CE6564">
      <w:pPr>
        <w:pStyle w:val="NormalWeb"/>
        <w:spacing w:before="0" w:beforeAutospacing="0" w:after="0" w:afterAutospacing="0"/>
        <w:rPr>
          <w:rFonts w:asciiTheme="minorHAnsi" w:hAnsiTheme="minorHAnsi" w:cstheme="minorHAnsi"/>
          <w:lang w:val="en"/>
        </w:rPr>
      </w:pPr>
    </w:p>
    <w:p w:rsidR="000A3D89" w:rsidRPr="00CE6564" w:rsidRDefault="000A3D89" w:rsidP="00CE6564">
      <w:pPr>
        <w:pStyle w:val="NormalWeb"/>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This document sets out the Data Prote</w:t>
      </w:r>
      <w:r w:rsidR="00F268A0">
        <w:rPr>
          <w:rFonts w:asciiTheme="minorHAnsi" w:hAnsiTheme="minorHAnsi" w:cstheme="minorHAnsi"/>
          <w:lang w:val="en"/>
        </w:rPr>
        <w:t>ction Policy and Procedures</w:t>
      </w:r>
      <w:r w:rsidRPr="00CE6564">
        <w:rPr>
          <w:rFonts w:asciiTheme="minorHAnsi" w:hAnsiTheme="minorHAnsi" w:cstheme="minorHAnsi"/>
          <w:lang w:val="en"/>
        </w:rPr>
        <w:t xml:space="preserve"> and provides points of contact for further enquiries.</w:t>
      </w:r>
    </w:p>
    <w:p w:rsidR="000A3D89" w:rsidRDefault="000A3D89" w:rsidP="00CE6564">
      <w:pPr>
        <w:pStyle w:val="NormalWeb"/>
        <w:spacing w:before="0" w:beforeAutospacing="0" w:after="0" w:afterAutospacing="0"/>
        <w:rPr>
          <w:rFonts w:asciiTheme="minorHAnsi" w:hAnsiTheme="minorHAnsi" w:cstheme="minorHAnsi"/>
          <w:lang w:val="en"/>
        </w:rPr>
      </w:pPr>
    </w:p>
    <w:p w:rsidR="001E3EE9" w:rsidRPr="00CE6564" w:rsidRDefault="001E3EE9" w:rsidP="00CE6564">
      <w:pPr>
        <w:pStyle w:val="NormalWeb"/>
        <w:spacing w:before="0" w:beforeAutospacing="0" w:after="0" w:afterAutospacing="0"/>
        <w:rPr>
          <w:rFonts w:asciiTheme="minorHAnsi" w:hAnsiTheme="minorHAnsi" w:cstheme="minorHAnsi"/>
          <w:lang w:val="en"/>
        </w:rPr>
      </w:pPr>
    </w:p>
    <w:p w:rsidR="000A3D89" w:rsidRPr="00CE6564" w:rsidRDefault="000A3D89" w:rsidP="00CE6564">
      <w:pPr>
        <w:pStyle w:val="NormalWeb"/>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Contents:</w:t>
      </w:r>
    </w:p>
    <w:p w:rsidR="0026643A" w:rsidRPr="00CE6564"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 xml:space="preserve">Page 2 - </w:t>
      </w:r>
      <w:r w:rsidR="0026643A" w:rsidRPr="00CE6564">
        <w:rPr>
          <w:rFonts w:asciiTheme="minorHAnsi" w:hAnsiTheme="minorHAnsi" w:cstheme="minorHAnsi"/>
          <w:lang w:val="en"/>
        </w:rPr>
        <w:t>Introduction</w:t>
      </w:r>
      <w:r w:rsidR="00DD4FA4" w:rsidRPr="00CE6564">
        <w:rPr>
          <w:rFonts w:asciiTheme="minorHAnsi" w:hAnsiTheme="minorHAnsi" w:cstheme="minorHAnsi"/>
          <w:lang w:val="en"/>
        </w:rPr>
        <w:t xml:space="preserve"> and</w:t>
      </w:r>
      <w:r w:rsidR="003743AF" w:rsidRPr="00CE6564">
        <w:rPr>
          <w:rFonts w:asciiTheme="minorHAnsi" w:hAnsiTheme="minorHAnsi" w:cstheme="minorHAnsi"/>
          <w:lang w:val="en"/>
        </w:rPr>
        <w:t xml:space="preserve"> Overview</w:t>
      </w:r>
    </w:p>
    <w:p w:rsidR="000A3D89" w:rsidRPr="00CE6564"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 xml:space="preserve">Page 3 - </w:t>
      </w:r>
      <w:r w:rsidR="000A3D89" w:rsidRPr="00CE6564">
        <w:rPr>
          <w:rFonts w:asciiTheme="minorHAnsi" w:hAnsiTheme="minorHAnsi" w:cstheme="minorHAnsi"/>
          <w:lang w:val="en"/>
        </w:rPr>
        <w:t>Policy</w:t>
      </w:r>
    </w:p>
    <w:p w:rsidR="000A3D89" w:rsidRPr="00CE6564"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 xml:space="preserve">Page 7 - </w:t>
      </w:r>
      <w:r w:rsidR="000A3D89" w:rsidRPr="00CE6564">
        <w:rPr>
          <w:rFonts w:asciiTheme="minorHAnsi" w:hAnsiTheme="minorHAnsi" w:cstheme="minorHAnsi"/>
          <w:lang w:val="en"/>
        </w:rPr>
        <w:t>Procedure – Subject Requests</w:t>
      </w:r>
    </w:p>
    <w:p w:rsidR="000A3D89" w:rsidRPr="00CE6564"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 xml:space="preserve">Page 9 - </w:t>
      </w:r>
      <w:r w:rsidR="000A3D89" w:rsidRPr="00CE6564">
        <w:rPr>
          <w:rFonts w:asciiTheme="minorHAnsi" w:hAnsiTheme="minorHAnsi" w:cstheme="minorHAnsi"/>
          <w:lang w:val="en"/>
        </w:rPr>
        <w:t xml:space="preserve">Procedure – Overseas </w:t>
      </w:r>
      <w:proofErr w:type="gramStart"/>
      <w:r w:rsidR="000A3D89" w:rsidRPr="00CE6564">
        <w:rPr>
          <w:rFonts w:asciiTheme="minorHAnsi" w:hAnsiTheme="minorHAnsi" w:cstheme="minorHAnsi"/>
          <w:lang w:val="en"/>
        </w:rPr>
        <w:t>Transfer</w:t>
      </w:r>
      <w:proofErr w:type="gramEnd"/>
    </w:p>
    <w:p w:rsidR="000A3D89" w:rsidRPr="00CE6564"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 xml:space="preserve">Page 10 - </w:t>
      </w:r>
      <w:r w:rsidR="000A3D89" w:rsidRPr="00CE6564">
        <w:rPr>
          <w:rFonts w:asciiTheme="minorHAnsi" w:hAnsiTheme="minorHAnsi" w:cstheme="minorHAnsi"/>
          <w:lang w:val="en"/>
        </w:rPr>
        <w:t>Procedure – Breach Handling</w:t>
      </w:r>
    </w:p>
    <w:p w:rsidR="000A3D89" w:rsidRPr="00CE6564"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 xml:space="preserve">Page 11 - </w:t>
      </w:r>
      <w:r w:rsidR="000A3D89" w:rsidRPr="00CE6564">
        <w:rPr>
          <w:rFonts w:asciiTheme="minorHAnsi" w:hAnsiTheme="minorHAnsi" w:cstheme="minorHAnsi"/>
          <w:lang w:val="en"/>
        </w:rPr>
        <w:t>Contacts</w:t>
      </w:r>
    </w:p>
    <w:p w:rsidR="003825AE" w:rsidRPr="003825AE"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Page 12 - Template for Privacy Notice</w:t>
      </w:r>
    </w:p>
    <w:p w:rsidR="00CD7EAD" w:rsidRDefault="007C1559" w:rsidP="007C1559">
      <w:pPr>
        <w:pStyle w:val="NormalWeb"/>
        <w:spacing w:before="0" w:beforeAutospacing="0" w:after="0" w:afterAutospacing="0"/>
        <w:ind w:left="360"/>
        <w:rPr>
          <w:rFonts w:asciiTheme="minorHAnsi" w:hAnsiTheme="minorHAnsi" w:cstheme="minorHAnsi"/>
          <w:lang w:val="en"/>
        </w:rPr>
      </w:pPr>
      <w:r>
        <w:rPr>
          <w:rFonts w:asciiTheme="minorHAnsi" w:hAnsiTheme="minorHAnsi" w:cstheme="minorHAnsi"/>
          <w:lang w:val="en"/>
        </w:rPr>
        <w:t>Page 17 - Template for Data Inventory and Impact Assessment</w:t>
      </w:r>
    </w:p>
    <w:p w:rsidR="007C1559" w:rsidRPr="007C1559" w:rsidRDefault="007C1559" w:rsidP="007C1559">
      <w:pPr>
        <w:pStyle w:val="NormalWeb"/>
        <w:spacing w:before="0" w:beforeAutospacing="0" w:after="0" w:afterAutospacing="0"/>
        <w:rPr>
          <w:rFonts w:asciiTheme="minorHAnsi" w:hAnsiTheme="minorHAnsi" w:cstheme="minorHAnsi"/>
          <w:lang w:val="en"/>
        </w:rPr>
      </w:pPr>
    </w:p>
    <w:p w:rsidR="00D325AB" w:rsidRPr="00CE6564" w:rsidRDefault="00D325AB" w:rsidP="00CE6564">
      <w:pPr>
        <w:rPr>
          <w:rFonts w:asciiTheme="minorHAnsi" w:hAnsiTheme="minorHAnsi" w:cstheme="minorHAnsi"/>
          <w:b/>
          <w:bCs/>
          <w:kern w:val="36"/>
          <w:sz w:val="48"/>
          <w:szCs w:val="48"/>
          <w:lang w:val="en"/>
        </w:rPr>
      </w:pPr>
      <w:r w:rsidRPr="00CE6564">
        <w:rPr>
          <w:rFonts w:asciiTheme="minorHAnsi" w:hAnsiTheme="minorHAnsi" w:cstheme="minorHAnsi"/>
          <w:lang w:val="en"/>
        </w:rPr>
        <w:br w:type="page"/>
      </w:r>
    </w:p>
    <w:p w:rsidR="00BE7F86" w:rsidRPr="00CE6564" w:rsidRDefault="0026643A" w:rsidP="00CE6564">
      <w:pPr>
        <w:pStyle w:val="Heading1"/>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lastRenderedPageBreak/>
        <w:t>Introducti</w:t>
      </w:r>
      <w:r w:rsidR="00BE7F86" w:rsidRPr="00CE6564">
        <w:rPr>
          <w:rFonts w:asciiTheme="minorHAnsi" w:hAnsiTheme="minorHAnsi" w:cstheme="minorHAnsi"/>
          <w:lang w:val="en"/>
        </w:rPr>
        <w:t>on</w:t>
      </w:r>
      <w:r w:rsidR="005F1190" w:rsidRPr="00CE6564">
        <w:rPr>
          <w:rFonts w:asciiTheme="minorHAnsi" w:hAnsiTheme="minorHAnsi" w:cstheme="minorHAnsi"/>
          <w:lang w:val="en"/>
        </w:rPr>
        <w:t xml:space="preserve"> and</w:t>
      </w:r>
      <w:r w:rsidR="003743AF" w:rsidRPr="00CE6564">
        <w:rPr>
          <w:rFonts w:asciiTheme="minorHAnsi" w:hAnsiTheme="minorHAnsi" w:cstheme="minorHAnsi"/>
          <w:lang w:val="en"/>
        </w:rPr>
        <w:t xml:space="preserve"> Overview</w:t>
      </w:r>
    </w:p>
    <w:p w:rsidR="005B11A7" w:rsidRPr="00CE6564" w:rsidRDefault="005B11A7" w:rsidP="00CE6564">
      <w:pPr>
        <w:rPr>
          <w:rFonts w:asciiTheme="minorHAnsi" w:hAnsiTheme="minorHAnsi" w:cstheme="minorHAnsi"/>
          <w:lang w:val="en"/>
        </w:rPr>
      </w:pPr>
      <w:r w:rsidRPr="00CE6564">
        <w:rPr>
          <w:rFonts w:asciiTheme="minorHAnsi" w:hAnsiTheme="minorHAnsi" w:cstheme="minorHAnsi"/>
          <w:lang w:val="en"/>
        </w:rPr>
        <w:t xml:space="preserve">People have ownership rights over their information, and we must abide by those rights.  </w:t>
      </w:r>
      <w:r w:rsidR="00B0497A" w:rsidRPr="00CE6564">
        <w:rPr>
          <w:rFonts w:asciiTheme="minorHAnsi" w:hAnsiTheme="minorHAnsi" w:cstheme="minorHAnsi"/>
          <w:lang w:val="en"/>
        </w:rPr>
        <w:t>W</w:t>
      </w:r>
      <w:r w:rsidRPr="00CE6564">
        <w:rPr>
          <w:rFonts w:asciiTheme="minorHAnsi" w:hAnsiTheme="minorHAnsi" w:cstheme="minorHAnsi"/>
          <w:lang w:val="en"/>
        </w:rPr>
        <w:t xml:space="preserve">e </w:t>
      </w:r>
      <w:r w:rsidR="00B0497A" w:rsidRPr="00CE6564">
        <w:rPr>
          <w:rFonts w:asciiTheme="minorHAnsi" w:hAnsiTheme="minorHAnsi" w:cstheme="minorHAnsi"/>
          <w:lang w:val="en"/>
        </w:rPr>
        <w:t>must</w:t>
      </w:r>
      <w:r w:rsidRPr="00CE6564">
        <w:rPr>
          <w:rFonts w:asciiTheme="minorHAnsi" w:hAnsiTheme="minorHAnsi" w:cstheme="minorHAnsi"/>
          <w:lang w:val="en"/>
        </w:rPr>
        <w:t xml:space="preserve"> follow certain rules about how we collect</w:t>
      </w:r>
      <w:r w:rsidR="003F594F" w:rsidRPr="00CE6564">
        <w:rPr>
          <w:rFonts w:asciiTheme="minorHAnsi" w:hAnsiTheme="minorHAnsi" w:cstheme="minorHAnsi"/>
          <w:lang w:val="en"/>
        </w:rPr>
        <w:t>, store</w:t>
      </w:r>
      <w:r w:rsidRPr="00CE6564">
        <w:rPr>
          <w:rFonts w:asciiTheme="minorHAnsi" w:hAnsiTheme="minorHAnsi" w:cstheme="minorHAnsi"/>
          <w:lang w:val="en"/>
        </w:rPr>
        <w:t>, use and dispose of personal data.  This Data Protection Manual outlines our obligations under the law, sets out a Policy about how we fulfill those obligations, and provides Procedures that we follow in order to comply</w:t>
      </w:r>
      <w:r w:rsidR="003F594F" w:rsidRPr="00CE6564">
        <w:rPr>
          <w:rFonts w:asciiTheme="minorHAnsi" w:hAnsiTheme="minorHAnsi" w:cstheme="minorHAnsi"/>
          <w:lang w:val="en"/>
        </w:rPr>
        <w:t xml:space="preserve"> with our Policy</w:t>
      </w:r>
      <w:r w:rsidRPr="00CE6564">
        <w:rPr>
          <w:rFonts w:asciiTheme="minorHAnsi" w:hAnsiTheme="minorHAnsi" w:cstheme="minorHAnsi"/>
          <w:lang w:val="en"/>
        </w:rPr>
        <w:t>.</w:t>
      </w:r>
    </w:p>
    <w:p w:rsidR="005B11A7" w:rsidRPr="00CE6564" w:rsidRDefault="005B11A7" w:rsidP="00CE6564">
      <w:pPr>
        <w:rPr>
          <w:rFonts w:asciiTheme="minorHAnsi" w:hAnsiTheme="minorHAnsi" w:cstheme="minorHAnsi"/>
          <w:lang w:val="en"/>
        </w:rPr>
      </w:pPr>
    </w:p>
    <w:p w:rsidR="005F1190" w:rsidRPr="00CE6564" w:rsidRDefault="00860993" w:rsidP="00CE6564">
      <w:pPr>
        <w:rPr>
          <w:rFonts w:asciiTheme="minorHAnsi" w:hAnsiTheme="minorHAnsi" w:cstheme="minorHAnsi"/>
          <w:lang w:val="en"/>
        </w:rPr>
      </w:pPr>
      <w:r w:rsidRPr="00CE6564">
        <w:rPr>
          <w:rFonts w:asciiTheme="minorHAnsi" w:hAnsiTheme="minorHAnsi" w:cstheme="minorHAnsi"/>
          <w:lang w:val="en"/>
        </w:rPr>
        <w:t xml:space="preserve">We are a </w:t>
      </w:r>
      <w:r w:rsidR="006B37E4">
        <w:rPr>
          <w:rFonts w:asciiTheme="minorHAnsi" w:hAnsiTheme="minorHAnsi" w:cstheme="minorHAnsi"/>
          <w:lang w:val="en"/>
        </w:rPr>
        <w:t>“</w:t>
      </w:r>
      <w:r w:rsidRPr="00CE6564">
        <w:rPr>
          <w:rFonts w:asciiTheme="minorHAnsi" w:hAnsiTheme="minorHAnsi" w:cstheme="minorHAnsi"/>
          <w:lang w:val="en"/>
        </w:rPr>
        <w:t>Controller</w:t>
      </w:r>
      <w:r w:rsidR="00895C3B" w:rsidRPr="00CE6564">
        <w:rPr>
          <w:rFonts w:asciiTheme="minorHAnsi" w:hAnsiTheme="minorHAnsi" w:cstheme="minorHAnsi"/>
          <w:lang w:val="en"/>
        </w:rPr>
        <w:t>”</w:t>
      </w:r>
      <w:r w:rsidRPr="00CE6564">
        <w:rPr>
          <w:rFonts w:asciiTheme="minorHAnsi" w:hAnsiTheme="minorHAnsi" w:cstheme="minorHAnsi"/>
          <w:lang w:val="en"/>
        </w:rPr>
        <w:t>, responsible for</w:t>
      </w:r>
      <w:r w:rsidR="005F1190" w:rsidRPr="00CE6564">
        <w:rPr>
          <w:rFonts w:asciiTheme="minorHAnsi" w:hAnsiTheme="minorHAnsi" w:cstheme="minorHAnsi"/>
          <w:lang w:val="en"/>
        </w:rPr>
        <w:t xml:space="preserve"> the</w:t>
      </w:r>
      <w:r w:rsidRPr="00CE6564">
        <w:rPr>
          <w:rFonts w:asciiTheme="minorHAnsi" w:hAnsiTheme="minorHAnsi" w:cstheme="minorHAnsi"/>
          <w:lang w:val="en"/>
        </w:rPr>
        <w:t xml:space="preserve"> </w:t>
      </w:r>
      <w:r w:rsidR="005F1190" w:rsidRPr="00CE6564">
        <w:rPr>
          <w:rFonts w:asciiTheme="minorHAnsi" w:hAnsiTheme="minorHAnsi" w:cstheme="minorHAnsi"/>
          <w:lang w:val="en"/>
        </w:rPr>
        <w:t>protection of the personal data held by us under the Data Protection (Bailiwick of Guernsey) Law, 2017</w:t>
      </w:r>
      <w:r w:rsidR="00EA4FFC">
        <w:rPr>
          <w:rFonts w:asciiTheme="minorHAnsi" w:hAnsiTheme="minorHAnsi" w:cstheme="minorHAnsi"/>
          <w:lang w:val="en"/>
        </w:rPr>
        <w:t xml:space="preserve"> (“the Law”)</w:t>
      </w:r>
      <w:r w:rsidR="005F1190" w:rsidRPr="00CE6564">
        <w:rPr>
          <w:rFonts w:asciiTheme="minorHAnsi" w:hAnsiTheme="minorHAnsi" w:cstheme="minorHAnsi"/>
          <w:lang w:val="en"/>
        </w:rPr>
        <w:t>.  This essentially mirrors the EU requirements (and therefore those for the UK) regarding the safety and handling of “personal data” and “</w:t>
      </w:r>
      <w:r w:rsidR="005A7AAB">
        <w:rPr>
          <w:rFonts w:asciiTheme="minorHAnsi" w:hAnsiTheme="minorHAnsi" w:cstheme="minorHAnsi"/>
          <w:lang w:val="en"/>
        </w:rPr>
        <w:t xml:space="preserve">special category </w:t>
      </w:r>
      <w:r w:rsidR="005F1190" w:rsidRPr="00CE6564">
        <w:rPr>
          <w:rFonts w:asciiTheme="minorHAnsi" w:hAnsiTheme="minorHAnsi" w:cstheme="minorHAnsi"/>
          <w:lang w:val="en"/>
        </w:rPr>
        <w:t>data” only.</w:t>
      </w:r>
      <w:r w:rsidR="00B90ABE" w:rsidRPr="00CE6564">
        <w:rPr>
          <w:rFonts w:asciiTheme="minorHAnsi" w:hAnsiTheme="minorHAnsi" w:cstheme="minorHAnsi"/>
          <w:lang w:val="en"/>
        </w:rPr>
        <w:t xml:space="preserve">  The Guernsey law</w:t>
      </w:r>
      <w:r w:rsidR="005A7AAB">
        <w:rPr>
          <w:rFonts w:asciiTheme="minorHAnsi" w:hAnsiTheme="minorHAnsi" w:cstheme="minorHAnsi"/>
          <w:lang w:val="en"/>
        </w:rPr>
        <w:t xml:space="preserve"> came</w:t>
      </w:r>
      <w:r w:rsidR="00B90ABE" w:rsidRPr="00CE6564">
        <w:rPr>
          <w:rFonts w:asciiTheme="minorHAnsi" w:hAnsiTheme="minorHAnsi" w:cstheme="minorHAnsi"/>
          <w:lang w:val="en"/>
        </w:rPr>
        <w:t xml:space="preserve"> into effect on </w:t>
      </w:r>
      <w:r w:rsidR="003825AE" w:rsidRPr="003825AE">
        <w:rPr>
          <w:rFonts w:asciiTheme="minorHAnsi" w:hAnsiTheme="minorHAnsi" w:cstheme="minorHAnsi"/>
          <w:lang w:val="en"/>
        </w:rPr>
        <w:t>25</w:t>
      </w:r>
      <w:r w:rsidR="00B90ABE" w:rsidRPr="003825AE">
        <w:rPr>
          <w:rFonts w:asciiTheme="minorHAnsi" w:hAnsiTheme="minorHAnsi" w:cstheme="minorHAnsi"/>
          <w:lang w:val="en"/>
        </w:rPr>
        <w:t xml:space="preserve"> May 2018.</w:t>
      </w:r>
    </w:p>
    <w:p w:rsidR="004A6864" w:rsidRPr="00CE6564" w:rsidRDefault="004A6864" w:rsidP="00CE6564">
      <w:pPr>
        <w:rPr>
          <w:rFonts w:asciiTheme="minorHAnsi" w:hAnsiTheme="minorHAnsi" w:cstheme="minorHAnsi"/>
          <w:lang w:val="en"/>
        </w:rPr>
      </w:pPr>
    </w:p>
    <w:p w:rsidR="005F1190" w:rsidRPr="00CE6564" w:rsidRDefault="005F1190" w:rsidP="00CE6564">
      <w:pPr>
        <w:rPr>
          <w:rFonts w:asciiTheme="minorHAnsi" w:hAnsiTheme="minorHAnsi" w:cstheme="minorHAnsi"/>
          <w:lang w:val="en"/>
        </w:rPr>
      </w:pPr>
      <w:r w:rsidRPr="00CE6564">
        <w:rPr>
          <w:rFonts w:asciiTheme="minorHAnsi" w:hAnsiTheme="minorHAnsi" w:cstheme="minorHAnsi"/>
          <w:lang w:val="en"/>
        </w:rPr>
        <w:t>Personal data includes:</w:t>
      </w:r>
    </w:p>
    <w:p w:rsidR="005F1190" w:rsidRPr="00CE6564" w:rsidRDefault="005F1190" w:rsidP="00CE6564">
      <w:pPr>
        <w:pStyle w:val="ListParagraph"/>
        <w:numPr>
          <w:ilvl w:val="0"/>
          <w:numId w:val="7"/>
        </w:numPr>
        <w:rPr>
          <w:rFonts w:asciiTheme="minorHAnsi" w:hAnsiTheme="minorHAnsi" w:cstheme="minorHAnsi"/>
          <w:lang w:val="en"/>
        </w:rPr>
      </w:pPr>
      <w:r w:rsidRPr="00CE6564">
        <w:rPr>
          <w:rFonts w:asciiTheme="minorHAnsi" w:hAnsiTheme="minorHAnsi" w:cstheme="minorHAnsi"/>
          <w:lang w:val="en"/>
        </w:rPr>
        <w:t>Name, street address, telephone</w:t>
      </w:r>
    </w:p>
    <w:p w:rsidR="005F1190" w:rsidRPr="00CE6564" w:rsidRDefault="005F1190" w:rsidP="00CE6564">
      <w:pPr>
        <w:pStyle w:val="ListParagraph"/>
        <w:numPr>
          <w:ilvl w:val="0"/>
          <w:numId w:val="7"/>
        </w:numPr>
        <w:rPr>
          <w:rFonts w:asciiTheme="minorHAnsi" w:hAnsiTheme="minorHAnsi" w:cstheme="minorHAnsi"/>
          <w:lang w:val="en"/>
        </w:rPr>
      </w:pPr>
      <w:r w:rsidRPr="00CE6564">
        <w:rPr>
          <w:rFonts w:asciiTheme="minorHAnsi" w:hAnsiTheme="minorHAnsi" w:cstheme="minorHAnsi"/>
          <w:lang w:val="en"/>
        </w:rPr>
        <w:t>Email address, internet IP address</w:t>
      </w:r>
    </w:p>
    <w:p w:rsidR="005F1190" w:rsidRPr="00CE6564" w:rsidRDefault="005F1190" w:rsidP="00CE6564">
      <w:pPr>
        <w:pStyle w:val="ListParagraph"/>
        <w:numPr>
          <w:ilvl w:val="0"/>
          <w:numId w:val="7"/>
        </w:numPr>
        <w:rPr>
          <w:rFonts w:asciiTheme="minorHAnsi" w:hAnsiTheme="minorHAnsi" w:cstheme="minorHAnsi"/>
          <w:lang w:val="en"/>
        </w:rPr>
      </w:pPr>
      <w:r w:rsidRPr="00CE6564">
        <w:rPr>
          <w:rFonts w:asciiTheme="minorHAnsi" w:hAnsiTheme="minorHAnsi" w:cstheme="minorHAnsi"/>
          <w:lang w:val="en"/>
        </w:rPr>
        <w:t>Anything that can identify the person (passport, driver’s license)</w:t>
      </w:r>
    </w:p>
    <w:p w:rsidR="00E00853" w:rsidRPr="007645D9" w:rsidRDefault="005473FB" w:rsidP="007645D9">
      <w:pPr>
        <w:pStyle w:val="ListParagraph"/>
        <w:numPr>
          <w:ilvl w:val="0"/>
          <w:numId w:val="7"/>
        </w:numPr>
        <w:rPr>
          <w:rFonts w:asciiTheme="minorHAnsi" w:hAnsiTheme="minorHAnsi" w:cstheme="minorHAnsi"/>
          <w:lang w:val="en"/>
        </w:rPr>
      </w:pPr>
      <w:r w:rsidRPr="00CE6564">
        <w:rPr>
          <w:rFonts w:asciiTheme="minorHAnsi" w:hAnsiTheme="minorHAnsi" w:cstheme="minorHAnsi"/>
          <w:lang w:val="en"/>
        </w:rPr>
        <w:t>Photographs, videos, or any other image</w:t>
      </w:r>
    </w:p>
    <w:p w:rsidR="005F1190" w:rsidRPr="00CE6564" w:rsidRDefault="007645D9" w:rsidP="00CE6564">
      <w:pPr>
        <w:pStyle w:val="ListParagraph"/>
        <w:numPr>
          <w:ilvl w:val="0"/>
          <w:numId w:val="7"/>
        </w:numPr>
        <w:rPr>
          <w:rFonts w:asciiTheme="minorHAnsi" w:hAnsiTheme="minorHAnsi" w:cstheme="minorHAnsi"/>
          <w:lang w:val="en"/>
        </w:rPr>
      </w:pPr>
      <w:r>
        <w:rPr>
          <w:rFonts w:asciiTheme="minorHAnsi" w:hAnsiTheme="minorHAnsi" w:cstheme="minorHAnsi"/>
          <w:lang w:val="en"/>
        </w:rPr>
        <w:t>I</w:t>
      </w:r>
      <w:r w:rsidR="004A6864" w:rsidRPr="00CE6564">
        <w:rPr>
          <w:rFonts w:asciiTheme="minorHAnsi" w:hAnsiTheme="minorHAnsi" w:cstheme="minorHAnsi"/>
          <w:lang w:val="en"/>
        </w:rPr>
        <w:t>nformation belonging to, and about, a human</w:t>
      </w:r>
      <w:r w:rsidR="0057672E">
        <w:rPr>
          <w:rFonts w:asciiTheme="minorHAnsi" w:hAnsiTheme="minorHAnsi" w:cstheme="minorHAnsi"/>
          <w:lang w:val="en"/>
        </w:rPr>
        <w:t xml:space="preserve"> (</w:t>
      </w:r>
      <w:r w:rsidR="00087CC4">
        <w:rPr>
          <w:rFonts w:asciiTheme="minorHAnsi" w:hAnsiTheme="minorHAnsi" w:cstheme="minorHAnsi"/>
          <w:lang w:val="en"/>
        </w:rPr>
        <w:t>in legalese, a</w:t>
      </w:r>
      <w:r w:rsidR="0057672E">
        <w:rPr>
          <w:rFonts w:asciiTheme="minorHAnsi" w:hAnsiTheme="minorHAnsi" w:cstheme="minorHAnsi"/>
          <w:lang w:val="en"/>
        </w:rPr>
        <w:t xml:space="preserve"> “natural person”)</w:t>
      </w:r>
    </w:p>
    <w:p w:rsidR="005F1190" w:rsidRPr="00CE6564" w:rsidRDefault="005F1190" w:rsidP="00CE6564">
      <w:pPr>
        <w:rPr>
          <w:rFonts w:asciiTheme="minorHAnsi" w:hAnsiTheme="minorHAnsi" w:cstheme="minorHAnsi"/>
          <w:lang w:val="en"/>
        </w:rPr>
      </w:pPr>
    </w:p>
    <w:p w:rsidR="005F1190" w:rsidRPr="00CE6564" w:rsidRDefault="005A7AAB" w:rsidP="00CE6564">
      <w:pPr>
        <w:rPr>
          <w:rFonts w:asciiTheme="minorHAnsi" w:hAnsiTheme="minorHAnsi" w:cstheme="minorHAnsi"/>
          <w:lang w:val="en"/>
        </w:rPr>
      </w:pPr>
      <w:r>
        <w:rPr>
          <w:rFonts w:asciiTheme="minorHAnsi" w:hAnsiTheme="minorHAnsi" w:cstheme="minorHAnsi"/>
          <w:lang w:val="en"/>
        </w:rPr>
        <w:t>Special Category</w:t>
      </w:r>
      <w:r w:rsidR="005F1190" w:rsidRPr="00CE6564">
        <w:rPr>
          <w:rFonts w:asciiTheme="minorHAnsi" w:hAnsiTheme="minorHAnsi" w:cstheme="minorHAnsi"/>
          <w:lang w:val="en"/>
        </w:rPr>
        <w:t xml:space="preserve"> Data</w:t>
      </w:r>
      <w:r w:rsidR="00E00853" w:rsidRPr="00CE6564">
        <w:rPr>
          <w:rFonts w:asciiTheme="minorHAnsi" w:hAnsiTheme="minorHAnsi" w:cstheme="minorHAnsi"/>
          <w:lang w:val="en"/>
        </w:rPr>
        <w:t xml:space="preserve"> includes:</w:t>
      </w:r>
    </w:p>
    <w:p w:rsidR="005F1190" w:rsidRPr="00531A03" w:rsidRDefault="005F1190" w:rsidP="00531A03">
      <w:pPr>
        <w:pStyle w:val="ListParagraph"/>
        <w:numPr>
          <w:ilvl w:val="0"/>
          <w:numId w:val="7"/>
        </w:numPr>
        <w:rPr>
          <w:rFonts w:asciiTheme="minorHAnsi" w:hAnsiTheme="minorHAnsi" w:cstheme="minorHAnsi"/>
          <w:lang w:val="en"/>
        </w:rPr>
      </w:pPr>
      <w:r w:rsidRPr="00CE6564">
        <w:rPr>
          <w:rFonts w:asciiTheme="minorHAnsi" w:hAnsiTheme="minorHAnsi" w:cstheme="minorHAnsi"/>
          <w:lang w:val="en"/>
        </w:rPr>
        <w:t>Information regarding criminal offences</w:t>
      </w:r>
    </w:p>
    <w:p w:rsidR="00D51C6D" w:rsidRPr="00CE6564" w:rsidRDefault="00D51C6D" w:rsidP="00CE6564">
      <w:pPr>
        <w:pStyle w:val="ListParagraph"/>
        <w:numPr>
          <w:ilvl w:val="0"/>
          <w:numId w:val="7"/>
        </w:numPr>
        <w:rPr>
          <w:rFonts w:asciiTheme="minorHAnsi" w:hAnsiTheme="minorHAnsi" w:cstheme="minorHAnsi"/>
          <w:lang w:val="en"/>
        </w:rPr>
      </w:pPr>
      <w:r w:rsidRPr="00CE6564">
        <w:rPr>
          <w:rFonts w:asciiTheme="minorHAnsi" w:hAnsiTheme="minorHAnsi" w:cstheme="minorHAnsi"/>
          <w:lang w:val="en"/>
        </w:rPr>
        <w:t>Medical conditions</w:t>
      </w:r>
      <w:r w:rsidR="004A6864" w:rsidRPr="00CE6564">
        <w:rPr>
          <w:rFonts w:asciiTheme="minorHAnsi" w:hAnsiTheme="minorHAnsi" w:cstheme="minorHAnsi"/>
          <w:lang w:val="en"/>
        </w:rPr>
        <w:t xml:space="preserve">, </w:t>
      </w:r>
      <w:proofErr w:type="spellStart"/>
      <w:r w:rsidR="004A6864" w:rsidRPr="00CE6564">
        <w:rPr>
          <w:rFonts w:asciiTheme="minorHAnsi" w:hAnsiTheme="minorHAnsi" w:cstheme="minorHAnsi"/>
          <w:lang w:val="en"/>
        </w:rPr>
        <w:t>etc</w:t>
      </w:r>
      <w:proofErr w:type="spellEnd"/>
    </w:p>
    <w:p w:rsidR="00BE7F86" w:rsidRDefault="005A7AAB" w:rsidP="005A7AAB">
      <w:pPr>
        <w:tabs>
          <w:tab w:val="left" w:pos="3192"/>
        </w:tabs>
        <w:rPr>
          <w:rFonts w:asciiTheme="minorHAnsi" w:hAnsiTheme="minorHAnsi" w:cstheme="minorHAnsi"/>
          <w:lang w:val="en"/>
        </w:rPr>
      </w:pPr>
      <w:r>
        <w:rPr>
          <w:rFonts w:asciiTheme="minorHAnsi" w:hAnsiTheme="minorHAnsi" w:cstheme="minorHAnsi"/>
          <w:lang w:val="en"/>
        </w:rPr>
        <w:tab/>
      </w:r>
    </w:p>
    <w:p w:rsidR="005F1190" w:rsidRPr="001E1F6B" w:rsidRDefault="00651CC3" w:rsidP="001E1F6B">
      <w:pPr>
        <w:tabs>
          <w:tab w:val="left" w:pos="3192"/>
        </w:tabs>
        <w:rPr>
          <w:rFonts w:asciiTheme="minorHAnsi" w:hAnsiTheme="minorHAnsi" w:cstheme="minorHAnsi"/>
          <w:lang w:val="en"/>
        </w:rPr>
      </w:pPr>
      <w:r>
        <w:rPr>
          <w:rFonts w:asciiTheme="minorHAnsi" w:hAnsiTheme="minorHAnsi" w:cstheme="minorHAnsi"/>
          <w:lang w:val="en"/>
        </w:rPr>
        <w:t xml:space="preserve">We also acknowledge the extra sensitivity needed for </w:t>
      </w:r>
      <w:proofErr w:type="spellStart"/>
      <w:r>
        <w:rPr>
          <w:rFonts w:asciiTheme="minorHAnsi" w:hAnsiTheme="minorHAnsi" w:cstheme="minorHAnsi"/>
          <w:lang w:val="en"/>
        </w:rPr>
        <w:t>childrens</w:t>
      </w:r>
      <w:proofErr w:type="spellEnd"/>
      <w:r>
        <w:rPr>
          <w:rFonts w:asciiTheme="minorHAnsi" w:hAnsiTheme="minorHAnsi" w:cstheme="minorHAnsi"/>
          <w:lang w:val="en"/>
        </w:rPr>
        <w:t>’ data (</w:t>
      </w:r>
      <w:proofErr w:type="spellStart"/>
      <w:r>
        <w:rPr>
          <w:rFonts w:asciiTheme="minorHAnsi" w:hAnsiTheme="minorHAnsi" w:cstheme="minorHAnsi"/>
          <w:lang w:val="en"/>
        </w:rPr>
        <w:t>ie</w:t>
      </w:r>
      <w:proofErr w:type="spellEnd"/>
      <w:r>
        <w:rPr>
          <w:rFonts w:asciiTheme="minorHAnsi" w:hAnsiTheme="minorHAnsi" w:cstheme="minorHAnsi"/>
          <w:lang w:val="en"/>
        </w:rPr>
        <w:t xml:space="preserve"> age 13 or under).</w:t>
      </w:r>
      <w:r w:rsidR="001E1F6B">
        <w:rPr>
          <w:rFonts w:asciiTheme="minorHAnsi" w:hAnsiTheme="minorHAnsi" w:cstheme="minorHAnsi"/>
          <w:lang w:val="en"/>
        </w:rPr>
        <w:t xml:space="preserve">  </w:t>
      </w:r>
      <w:r w:rsidR="005F1190" w:rsidRPr="001E1F6B">
        <w:rPr>
          <w:rFonts w:asciiTheme="minorHAnsi" w:hAnsiTheme="minorHAnsi" w:cstheme="minorHAnsi"/>
          <w:lang w:val="en"/>
        </w:rPr>
        <w:t xml:space="preserve">Because we </w:t>
      </w:r>
      <w:r w:rsidR="001E3EE9" w:rsidRPr="001E1F6B">
        <w:rPr>
          <w:rFonts w:asciiTheme="minorHAnsi" w:hAnsiTheme="minorHAnsi" w:cstheme="minorHAnsi"/>
          <w:lang w:val="en"/>
        </w:rPr>
        <w:t xml:space="preserve">may </w:t>
      </w:r>
      <w:r w:rsidR="005F1190" w:rsidRPr="001E1F6B">
        <w:rPr>
          <w:rFonts w:asciiTheme="minorHAnsi" w:hAnsiTheme="minorHAnsi" w:cstheme="minorHAnsi"/>
          <w:lang w:val="en"/>
        </w:rPr>
        <w:t xml:space="preserve">hold </w:t>
      </w:r>
      <w:r w:rsidR="00244307" w:rsidRPr="001E1F6B">
        <w:rPr>
          <w:rFonts w:asciiTheme="minorHAnsi" w:hAnsiTheme="minorHAnsi" w:cstheme="minorHAnsi"/>
          <w:lang w:val="en"/>
        </w:rPr>
        <w:t xml:space="preserve">sensitive </w:t>
      </w:r>
      <w:r w:rsidR="005F1190" w:rsidRPr="001E1F6B">
        <w:rPr>
          <w:rFonts w:asciiTheme="minorHAnsi" w:hAnsiTheme="minorHAnsi" w:cstheme="minorHAnsi"/>
          <w:lang w:val="en"/>
        </w:rPr>
        <w:t xml:space="preserve">information on children, we </w:t>
      </w:r>
      <w:r w:rsidR="001E3EE9" w:rsidRPr="001E1F6B">
        <w:rPr>
          <w:rFonts w:asciiTheme="minorHAnsi" w:hAnsiTheme="minorHAnsi" w:cstheme="minorHAnsi"/>
          <w:lang w:val="en"/>
        </w:rPr>
        <w:t>take extra care.</w:t>
      </w:r>
    </w:p>
    <w:p w:rsidR="00BE7F86" w:rsidRPr="00CE6564" w:rsidRDefault="00BE7F86" w:rsidP="00CE6564">
      <w:pPr>
        <w:rPr>
          <w:rFonts w:asciiTheme="minorHAnsi" w:hAnsiTheme="minorHAnsi" w:cstheme="minorHAnsi"/>
          <w:lang w:val="en"/>
        </w:rPr>
      </w:pPr>
    </w:p>
    <w:p w:rsidR="009620B4" w:rsidRPr="00CE6564" w:rsidRDefault="009620B4" w:rsidP="00CE6564">
      <w:pPr>
        <w:rPr>
          <w:rFonts w:asciiTheme="minorHAnsi" w:hAnsiTheme="minorHAnsi" w:cstheme="minorHAnsi"/>
          <w:lang w:val="en"/>
        </w:rPr>
      </w:pPr>
      <w:r w:rsidRPr="00CE6564">
        <w:rPr>
          <w:rFonts w:asciiTheme="minorHAnsi" w:hAnsiTheme="minorHAnsi" w:cstheme="minorHAnsi"/>
          <w:lang w:val="en"/>
        </w:rPr>
        <w:t xml:space="preserve">The data we hold pertains to its “subject”, or the human that the data pertains to.  Data subjects </w:t>
      </w:r>
      <w:r w:rsidRPr="000A613F">
        <w:rPr>
          <w:rFonts w:asciiTheme="minorHAnsi" w:hAnsiTheme="minorHAnsi" w:cstheme="minorHAnsi"/>
          <w:lang w:val="en"/>
        </w:rPr>
        <w:t>include players</w:t>
      </w:r>
      <w:r w:rsidRPr="00CE6564">
        <w:rPr>
          <w:rFonts w:asciiTheme="minorHAnsi" w:hAnsiTheme="minorHAnsi" w:cstheme="minorHAnsi"/>
          <w:lang w:val="en"/>
        </w:rPr>
        <w:t xml:space="preserve"> (adults and children), coaches, volunteers, parents, etc.  Anyone who </w:t>
      </w:r>
      <w:r w:rsidR="00D24925" w:rsidRPr="00CE6564">
        <w:rPr>
          <w:rFonts w:asciiTheme="minorHAnsi" w:hAnsiTheme="minorHAnsi" w:cstheme="minorHAnsi"/>
          <w:lang w:val="en"/>
        </w:rPr>
        <w:t>signs or is described on a membership form, for example, is a data subject.</w:t>
      </w:r>
      <w:r w:rsidR="00833DC4" w:rsidRPr="00CE6564">
        <w:rPr>
          <w:rFonts w:asciiTheme="minorHAnsi" w:hAnsiTheme="minorHAnsi" w:cstheme="minorHAnsi"/>
          <w:lang w:val="en"/>
        </w:rPr>
        <w:t xml:space="preserve">  Anyone appearing in a </w:t>
      </w:r>
      <w:r w:rsidR="00E55D2D" w:rsidRPr="00CE6564">
        <w:rPr>
          <w:rFonts w:asciiTheme="minorHAnsi" w:hAnsiTheme="minorHAnsi" w:cstheme="minorHAnsi"/>
          <w:lang w:val="en"/>
        </w:rPr>
        <w:t>photo, video or other image is a data subject.</w:t>
      </w:r>
      <w:r w:rsidR="005C2AE8" w:rsidRPr="00CE6564">
        <w:rPr>
          <w:rFonts w:asciiTheme="minorHAnsi" w:hAnsiTheme="minorHAnsi" w:cstheme="minorHAnsi"/>
          <w:lang w:val="en"/>
        </w:rPr>
        <w:t xml:space="preserve">  The list goes on…</w:t>
      </w:r>
    </w:p>
    <w:p w:rsidR="009620B4" w:rsidRPr="00CE6564" w:rsidRDefault="009620B4" w:rsidP="00CE6564">
      <w:pPr>
        <w:rPr>
          <w:rFonts w:asciiTheme="minorHAnsi" w:hAnsiTheme="minorHAnsi" w:cstheme="minorHAnsi"/>
          <w:lang w:val="en"/>
        </w:rPr>
      </w:pPr>
    </w:p>
    <w:p w:rsidR="00BE7F86" w:rsidRPr="00D2010A" w:rsidRDefault="00DD4FA4" w:rsidP="00CE6564">
      <w:pPr>
        <w:rPr>
          <w:rFonts w:asciiTheme="minorHAnsi" w:hAnsiTheme="minorHAnsi" w:cstheme="minorHAnsi"/>
          <w:lang w:val="en"/>
        </w:rPr>
      </w:pPr>
      <w:r w:rsidRPr="00D2010A">
        <w:rPr>
          <w:rFonts w:asciiTheme="minorHAnsi" w:hAnsiTheme="minorHAnsi" w:cstheme="minorHAnsi"/>
          <w:lang w:val="en"/>
        </w:rPr>
        <w:t xml:space="preserve">If we </w:t>
      </w:r>
      <w:r w:rsidR="005A4AEF" w:rsidRPr="00D2010A">
        <w:rPr>
          <w:rFonts w:asciiTheme="minorHAnsi" w:hAnsiTheme="minorHAnsi" w:cstheme="minorHAnsi"/>
          <w:lang w:val="en"/>
        </w:rPr>
        <w:t>fail in any of our responsibilities</w:t>
      </w:r>
      <w:r w:rsidRPr="00D2010A">
        <w:rPr>
          <w:rFonts w:asciiTheme="minorHAnsi" w:hAnsiTheme="minorHAnsi" w:cstheme="minorHAnsi"/>
          <w:lang w:val="en"/>
        </w:rPr>
        <w:t>, penalties can apply including:</w:t>
      </w:r>
    </w:p>
    <w:p w:rsidR="00DD4FA4" w:rsidRDefault="00DD4FA4" w:rsidP="00CE6564">
      <w:pPr>
        <w:pStyle w:val="ListParagraph"/>
        <w:numPr>
          <w:ilvl w:val="0"/>
          <w:numId w:val="8"/>
        </w:numPr>
        <w:rPr>
          <w:rFonts w:asciiTheme="minorHAnsi" w:hAnsiTheme="minorHAnsi" w:cstheme="minorHAnsi"/>
          <w:lang w:val="en"/>
        </w:rPr>
      </w:pPr>
      <w:r w:rsidRPr="00D2010A">
        <w:rPr>
          <w:rFonts w:asciiTheme="minorHAnsi" w:hAnsiTheme="minorHAnsi" w:cstheme="minorHAnsi"/>
          <w:lang w:val="en"/>
        </w:rPr>
        <w:t xml:space="preserve">Fines up to </w:t>
      </w:r>
      <w:r w:rsidR="00D2010A">
        <w:rPr>
          <w:rFonts w:asciiTheme="minorHAnsi" w:hAnsiTheme="minorHAnsi" w:cstheme="minorHAnsi"/>
          <w:lang w:val="en"/>
        </w:rPr>
        <w:t xml:space="preserve">10% of global turnover or </w:t>
      </w:r>
      <w:r w:rsidR="00D2010A" w:rsidRPr="00D2010A">
        <w:rPr>
          <w:rFonts w:asciiTheme="minorHAnsi" w:hAnsiTheme="minorHAnsi" w:cstheme="minorHAnsi"/>
          <w:lang w:val="en"/>
        </w:rPr>
        <w:t>£</w:t>
      </w:r>
      <w:r w:rsidR="00D2010A">
        <w:rPr>
          <w:rFonts w:asciiTheme="minorHAnsi" w:hAnsiTheme="minorHAnsi" w:cstheme="minorHAnsi"/>
          <w:lang w:val="en"/>
        </w:rPr>
        <w:t>300</w:t>
      </w:r>
      <w:r w:rsidR="00756523" w:rsidRPr="00D2010A">
        <w:rPr>
          <w:rFonts w:asciiTheme="minorHAnsi" w:hAnsiTheme="minorHAnsi" w:cstheme="minorHAnsi"/>
          <w:lang w:val="en"/>
        </w:rPr>
        <w:t>,000</w:t>
      </w:r>
      <w:r w:rsidRPr="00D2010A">
        <w:rPr>
          <w:rFonts w:asciiTheme="minorHAnsi" w:hAnsiTheme="minorHAnsi" w:cstheme="minorHAnsi"/>
          <w:lang w:val="en"/>
        </w:rPr>
        <w:t>, whichever is greater</w:t>
      </w:r>
    </w:p>
    <w:p w:rsidR="00D2010A" w:rsidRPr="00D2010A" w:rsidRDefault="00D2010A" w:rsidP="00CE6564">
      <w:pPr>
        <w:pStyle w:val="ListParagraph"/>
        <w:numPr>
          <w:ilvl w:val="0"/>
          <w:numId w:val="8"/>
        </w:numPr>
        <w:rPr>
          <w:rFonts w:asciiTheme="minorHAnsi" w:hAnsiTheme="minorHAnsi" w:cstheme="minorHAnsi"/>
          <w:lang w:val="en"/>
        </w:rPr>
      </w:pPr>
      <w:r>
        <w:rPr>
          <w:rFonts w:asciiTheme="minorHAnsi" w:hAnsiTheme="minorHAnsi" w:cstheme="minorHAnsi"/>
          <w:lang w:val="en"/>
        </w:rPr>
        <w:t xml:space="preserve">Fines up to </w:t>
      </w:r>
      <w:r w:rsidRPr="00D2010A">
        <w:rPr>
          <w:rFonts w:asciiTheme="minorHAnsi" w:hAnsiTheme="minorHAnsi" w:cstheme="minorHAnsi"/>
          <w:lang w:val="en"/>
        </w:rPr>
        <w:t>£</w:t>
      </w:r>
      <w:r>
        <w:rPr>
          <w:rFonts w:asciiTheme="minorHAnsi" w:hAnsiTheme="minorHAnsi" w:cstheme="minorHAnsi"/>
          <w:lang w:val="en"/>
        </w:rPr>
        <w:t xml:space="preserve">10,000,000 for certain </w:t>
      </w:r>
      <w:proofErr w:type="spellStart"/>
      <w:r>
        <w:rPr>
          <w:rFonts w:asciiTheme="minorHAnsi" w:hAnsiTheme="minorHAnsi" w:cstheme="minorHAnsi"/>
          <w:lang w:val="en"/>
        </w:rPr>
        <w:t>cicumstances</w:t>
      </w:r>
      <w:proofErr w:type="spellEnd"/>
    </w:p>
    <w:p w:rsidR="00DD4FA4" w:rsidRPr="00D2010A" w:rsidRDefault="00DD4FA4" w:rsidP="00CE6564">
      <w:pPr>
        <w:pStyle w:val="ListParagraph"/>
        <w:numPr>
          <w:ilvl w:val="0"/>
          <w:numId w:val="8"/>
        </w:numPr>
        <w:rPr>
          <w:rFonts w:asciiTheme="minorHAnsi" w:hAnsiTheme="minorHAnsi" w:cstheme="minorHAnsi"/>
          <w:lang w:val="en"/>
        </w:rPr>
      </w:pPr>
      <w:r w:rsidRPr="00D2010A">
        <w:rPr>
          <w:rFonts w:asciiTheme="minorHAnsi" w:hAnsiTheme="minorHAnsi" w:cstheme="minorHAnsi"/>
          <w:lang w:val="en"/>
        </w:rPr>
        <w:t>Reputational damage</w:t>
      </w:r>
    </w:p>
    <w:p w:rsidR="00DD4FA4" w:rsidRPr="00D2010A" w:rsidRDefault="00DD4FA4" w:rsidP="00CE6564">
      <w:pPr>
        <w:pStyle w:val="ListParagraph"/>
        <w:numPr>
          <w:ilvl w:val="0"/>
          <w:numId w:val="8"/>
        </w:numPr>
        <w:rPr>
          <w:rFonts w:asciiTheme="minorHAnsi" w:hAnsiTheme="minorHAnsi" w:cstheme="minorHAnsi"/>
          <w:lang w:val="en"/>
        </w:rPr>
      </w:pPr>
      <w:r w:rsidRPr="00D2010A">
        <w:rPr>
          <w:rFonts w:asciiTheme="minorHAnsi" w:hAnsiTheme="minorHAnsi" w:cstheme="minorHAnsi"/>
          <w:lang w:val="en"/>
        </w:rPr>
        <w:t>Potential damage</w:t>
      </w:r>
      <w:r w:rsidR="00B77382" w:rsidRPr="00D2010A">
        <w:rPr>
          <w:rFonts w:asciiTheme="minorHAnsi" w:hAnsiTheme="minorHAnsi" w:cstheme="minorHAnsi"/>
          <w:lang w:val="en"/>
        </w:rPr>
        <w:t xml:space="preserve"> to children, whose data we hold</w:t>
      </w:r>
    </w:p>
    <w:p w:rsidR="004A6864" w:rsidRPr="00CE6564" w:rsidRDefault="004A6864" w:rsidP="00CE6564">
      <w:pPr>
        <w:rPr>
          <w:rFonts w:asciiTheme="minorHAnsi" w:hAnsiTheme="minorHAnsi" w:cstheme="minorHAnsi"/>
          <w:lang w:val="en"/>
        </w:rPr>
      </w:pPr>
    </w:p>
    <w:p w:rsidR="00F53861" w:rsidRDefault="00F53861">
      <w:pPr>
        <w:rPr>
          <w:rFonts w:asciiTheme="minorHAnsi" w:hAnsiTheme="minorHAnsi" w:cstheme="minorHAnsi"/>
          <w:lang w:val="en"/>
        </w:rPr>
      </w:pPr>
    </w:p>
    <w:p w:rsidR="00F53861" w:rsidRPr="00F53861" w:rsidRDefault="00F53861">
      <w:pPr>
        <w:rPr>
          <w:rFonts w:asciiTheme="minorHAnsi" w:hAnsiTheme="minorHAnsi" w:cstheme="minorHAnsi"/>
          <w:lang w:val="en"/>
        </w:rPr>
      </w:pPr>
      <w:r>
        <w:rPr>
          <w:rFonts w:asciiTheme="minorHAnsi" w:hAnsiTheme="minorHAnsi" w:cstheme="minorHAnsi"/>
          <w:lang w:val="en"/>
        </w:rPr>
        <w:br w:type="page"/>
      </w:r>
    </w:p>
    <w:p w:rsidR="000A3D89" w:rsidRPr="00CE6564" w:rsidRDefault="000A3D89" w:rsidP="00CE6564">
      <w:pPr>
        <w:pStyle w:val="Heading1"/>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lastRenderedPageBreak/>
        <w:t>Data Protection Policy</w:t>
      </w:r>
    </w:p>
    <w:p w:rsidR="0008112F" w:rsidRPr="00CE6564" w:rsidRDefault="0008112F" w:rsidP="00CE6564">
      <w:pPr>
        <w:pStyle w:val="NormalWeb"/>
        <w:spacing w:before="0" w:beforeAutospacing="0" w:after="0" w:afterAutospacing="0"/>
        <w:rPr>
          <w:rFonts w:asciiTheme="minorHAnsi" w:hAnsiTheme="minorHAnsi" w:cstheme="minorHAnsi"/>
          <w:lang w:val="en"/>
        </w:rPr>
      </w:pPr>
    </w:p>
    <w:p w:rsidR="00F263E8" w:rsidRPr="00CE6564" w:rsidRDefault="00A12F5C" w:rsidP="00CE6564">
      <w:pPr>
        <w:pStyle w:val="NormalWeb"/>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Our data protection policy sets out our commitment to protecting personal data and how we implem</w:t>
      </w:r>
      <w:r w:rsidR="00667434">
        <w:rPr>
          <w:rFonts w:asciiTheme="minorHAnsi" w:hAnsiTheme="minorHAnsi" w:cstheme="minorHAnsi"/>
          <w:lang w:val="en"/>
        </w:rPr>
        <w:t>ent that commitment with regard</w:t>
      </w:r>
      <w:r w:rsidRPr="00CE6564">
        <w:rPr>
          <w:rFonts w:asciiTheme="minorHAnsi" w:hAnsiTheme="minorHAnsi" w:cstheme="minorHAnsi"/>
          <w:lang w:val="en"/>
        </w:rPr>
        <w:t xml:space="preserve"> to the collection and use of personal data.</w:t>
      </w:r>
    </w:p>
    <w:p w:rsidR="0008112F" w:rsidRPr="00CE6564" w:rsidRDefault="0008112F" w:rsidP="00CE6564">
      <w:pPr>
        <w:pStyle w:val="NormalWeb"/>
        <w:spacing w:before="0" w:beforeAutospacing="0" w:after="0" w:afterAutospacing="0"/>
        <w:rPr>
          <w:rFonts w:asciiTheme="minorHAnsi" w:hAnsiTheme="minorHAnsi" w:cstheme="minorHAnsi"/>
          <w:lang w:val="en"/>
        </w:rPr>
      </w:pPr>
    </w:p>
    <w:p w:rsidR="00A12F5C" w:rsidRDefault="00A12F5C" w:rsidP="00CE6564">
      <w:pPr>
        <w:pStyle w:val="Heading2"/>
        <w:spacing w:before="0" w:after="0"/>
        <w:rPr>
          <w:rFonts w:asciiTheme="minorHAnsi" w:hAnsiTheme="minorHAnsi" w:cstheme="minorHAnsi"/>
          <w:lang w:val="en"/>
        </w:rPr>
      </w:pPr>
      <w:r w:rsidRPr="00CE6564">
        <w:rPr>
          <w:rFonts w:asciiTheme="minorHAnsi" w:hAnsiTheme="minorHAnsi" w:cstheme="minorHAnsi"/>
          <w:lang w:val="en"/>
        </w:rPr>
        <w:t>We are committed to:</w:t>
      </w:r>
    </w:p>
    <w:p w:rsidR="00120620" w:rsidRPr="00120620" w:rsidRDefault="00120620" w:rsidP="00120620">
      <w:pPr>
        <w:rPr>
          <w:lang w:val="en"/>
        </w:rPr>
      </w:pP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A12F5C" w:rsidRPr="00CE6564">
        <w:rPr>
          <w:rFonts w:asciiTheme="minorHAnsi" w:hAnsiTheme="minorHAnsi" w:cstheme="minorHAnsi"/>
          <w:lang w:val="en"/>
        </w:rPr>
        <w:t>nsurin</w:t>
      </w:r>
      <w:r w:rsidR="0032260B">
        <w:rPr>
          <w:rFonts w:asciiTheme="minorHAnsi" w:hAnsiTheme="minorHAnsi" w:cstheme="minorHAnsi"/>
          <w:lang w:val="en"/>
        </w:rPr>
        <w:t xml:space="preserve">g that we comply with the </w:t>
      </w:r>
      <w:r w:rsidR="00A12F5C" w:rsidRPr="00CE6564">
        <w:rPr>
          <w:rFonts w:asciiTheme="minorHAnsi" w:hAnsiTheme="minorHAnsi" w:cstheme="minorHAnsi"/>
          <w:lang w:val="en"/>
        </w:rPr>
        <w:t xml:space="preserve">data protection principles, as listed below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M</w:t>
      </w:r>
      <w:r w:rsidR="00A12F5C" w:rsidRPr="00CE6564">
        <w:rPr>
          <w:rFonts w:asciiTheme="minorHAnsi" w:hAnsiTheme="minorHAnsi" w:cstheme="minorHAnsi"/>
          <w:lang w:val="en"/>
        </w:rPr>
        <w:t xml:space="preserve">eeting our legal obligations as </w:t>
      </w:r>
      <w:proofErr w:type="gramStart"/>
      <w:r w:rsidR="00A12F5C" w:rsidRPr="00CE6564">
        <w:rPr>
          <w:rFonts w:asciiTheme="minorHAnsi" w:hAnsiTheme="minorHAnsi" w:cstheme="minorHAnsi"/>
          <w:lang w:val="en"/>
        </w:rPr>
        <w:t>laid</w:t>
      </w:r>
      <w:proofErr w:type="gramEnd"/>
      <w:r w:rsidR="00A12F5C" w:rsidRPr="00CE6564">
        <w:rPr>
          <w:rFonts w:asciiTheme="minorHAnsi" w:hAnsiTheme="minorHAnsi" w:cstheme="minorHAnsi"/>
          <w:lang w:val="en"/>
        </w:rPr>
        <w:t xml:space="preserve"> down by the Data Protecti</w:t>
      </w:r>
      <w:r w:rsidR="008529F2" w:rsidRPr="00CE6564">
        <w:rPr>
          <w:rFonts w:asciiTheme="minorHAnsi" w:hAnsiTheme="minorHAnsi" w:cstheme="minorHAnsi"/>
          <w:lang w:val="en"/>
        </w:rPr>
        <w:t>on (Bailiwick of Guernsey) Law, 2017.</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A12F5C" w:rsidRPr="00CE6564">
        <w:rPr>
          <w:rFonts w:asciiTheme="minorHAnsi" w:hAnsiTheme="minorHAnsi" w:cstheme="minorHAnsi"/>
          <w:lang w:val="en"/>
        </w:rPr>
        <w:t xml:space="preserve">nsuring that data is collected and used fairly and lawfully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P</w:t>
      </w:r>
      <w:r w:rsidR="00A12F5C" w:rsidRPr="00CE6564">
        <w:rPr>
          <w:rFonts w:asciiTheme="minorHAnsi" w:hAnsiTheme="minorHAnsi" w:cstheme="minorHAnsi"/>
          <w:lang w:val="en"/>
        </w:rPr>
        <w:t xml:space="preserve">rocessing personal data only in order to meet our operational needs or fulfill legal requirements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T</w:t>
      </w:r>
      <w:r w:rsidR="00A12F5C" w:rsidRPr="00CE6564">
        <w:rPr>
          <w:rFonts w:asciiTheme="minorHAnsi" w:hAnsiTheme="minorHAnsi" w:cstheme="minorHAnsi"/>
          <w:lang w:val="en"/>
        </w:rPr>
        <w:t xml:space="preserve">aking steps to ensure that personal data is up to date and accurate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A12F5C" w:rsidRPr="00CE6564">
        <w:rPr>
          <w:rFonts w:asciiTheme="minorHAnsi" w:hAnsiTheme="minorHAnsi" w:cstheme="minorHAnsi"/>
          <w:lang w:val="en"/>
        </w:rPr>
        <w:t xml:space="preserve">stablishing appropriate retention periods for personal data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A12F5C" w:rsidRPr="00CE6564">
        <w:rPr>
          <w:rFonts w:asciiTheme="minorHAnsi" w:hAnsiTheme="minorHAnsi" w:cstheme="minorHAnsi"/>
          <w:lang w:val="en"/>
        </w:rPr>
        <w:t xml:space="preserve">nsuring that data subjects' rights can be appropriately exercised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P</w:t>
      </w:r>
      <w:r w:rsidR="00A12F5C" w:rsidRPr="00CE6564">
        <w:rPr>
          <w:rFonts w:asciiTheme="minorHAnsi" w:hAnsiTheme="minorHAnsi" w:cstheme="minorHAnsi"/>
          <w:lang w:val="en"/>
        </w:rPr>
        <w:t xml:space="preserve">roviding adequate security measures to protect personal data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A12F5C" w:rsidRPr="00CE6564">
        <w:rPr>
          <w:rFonts w:asciiTheme="minorHAnsi" w:hAnsiTheme="minorHAnsi" w:cstheme="minorHAnsi"/>
          <w:lang w:val="en"/>
        </w:rPr>
        <w:t xml:space="preserve">nsuring that a nominated officer is responsible for data protection compliance and provides a point of contact for all data protection issues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833A3A" w:rsidRPr="00CE6564">
        <w:rPr>
          <w:rFonts w:asciiTheme="minorHAnsi" w:hAnsiTheme="minorHAnsi" w:cstheme="minorHAnsi"/>
          <w:lang w:val="en"/>
        </w:rPr>
        <w:t>nsuring that all club officers</w:t>
      </w:r>
      <w:r w:rsidR="00A12F5C" w:rsidRPr="00CE6564">
        <w:rPr>
          <w:rFonts w:asciiTheme="minorHAnsi" w:hAnsiTheme="minorHAnsi" w:cstheme="minorHAnsi"/>
          <w:lang w:val="en"/>
        </w:rPr>
        <w:t xml:space="preserve"> are made aware of good practice in data protection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P</w:t>
      </w:r>
      <w:r w:rsidR="00A12F5C" w:rsidRPr="00CE6564">
        <w:rPr>
          <w:rFonts w:asciiTheme="minorHAnsi" w:hAnsiTheme="minorHAnsi" w:cstheme="minorHAnsi"/>
          <w:lang w:val="en"/>
        </w:rPr>
        <w:t xml:space="preserve">roviding adequate training for all staff responsible for personal data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A12F5C" w:rsidRPr="00CE6564">
        <w:rPr>
          <w:rFonts w:asciiTheme="minorHAnsi" w:hAnsiTheme="minorHAnsi" w:cstheme="minorHAnsi"/>
          <w:lang w:val="en"/>
        </w:rPr>
        <w:t xml:space="preserve">nsuring that everyone handling personal data knows where to find further guidance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E</w:t>
      </w:r>
      <w:r w:rsidR="00A12F5C" w:rsidRPr="00CE6564">
        <w:rPr>
          <w:rFonts w:asciiTheme="minorHAnsi" w:hAnsiTheme="minorHAnsi" w:cstheme="minorHAnsi"/>
          <w:lang w:val="en"/>
        </w:rPr>
        <w:t xml:space="preserve">nsuring that queries about data protection, internal and </w:t>
      </w:r>
      <w:r w:rsidR="00833A3A" w:rsidRPr="00CE6564">
        <w:rPr>
          <w:rFonts w:asciiTheme="minorHAnsi" w:hAnsiTheme="minorHAnsi" w:cstheme="minorHAnsi"/>
          <w:lang w:val="en"/>
        </w:rPr>
        <w:t xml:space="preserve">external to the </w:t>
      </w:r>
      <w:proofErr w:type="spellStart"/>
      <w:r w:rsidR="00833A3A" w:rsidRPr="00CE6564">
        <w:rPr>
          <w:rFonts w:asciiTheme="minorHAnsi" w:hAnsiTheme="minorHAnsi" w:cstheme="minorHAnsi"/>
          <w:lang w:val="en"/>
        </w:rPr>
        <w:t>organisation</w:t>
      </w:r>
      <w:proofErr w:type="spellEnd"/>
      <w:r w:rsidR="00833A3A" w:rsidRPr="00CE6564">
        <w:rPr>
          <w:rFonts w:asciiTheme="minorHAnsi" w:hAnsiTheme="minorHAnsi" w:cstheme="minorHAnsi"/>
          <w:lang w:val="en"/>
        </w:rPr>
        <w:t>, are</w:t>
      </w:r>
      <w:r w:rsidR="00A12F5C" w:rsidRPr="00CE6564">
        <w:rPr>
          <w:rFonts w:asciiTheme="minorHAnsi" w:hAnsiTheme="minorHAnsi" w:cstheme="minorHAnsi"/>
          <w:lang w:val="en"/>
        </w:rPr>
        <w:t xml:space="preserve"> dealt with effectively and promptly </w:t>
      </w:r>
    </w:p>
    <w:p w:rsidR="00A12F5C" w:rsidRPr="00CE6564" w:rsidRDefault="006A1595" w:rsidP="00313A8D">
      <w:pPr>
        <w:numPr>
          <w:ilvl w:val="0"/>
          <w:numId w:val="3"/>
        </w:numPr>
        <w:spacing w:after="120"/>
        <w:rPr>
          <w:rFonts w:asciiTheme="minorHAnsi" w:hAnsiTheme="minorHAnsi" w:cstheme="minorHAnsi"/>
          <w:lang w:val="en"/>
        </w:rPr>
      </w:pPr>
      <w:r w:rsidRPr="00CE6564">
        <w:rPr>
          <w:rFonts w:asciiTheme="minorHAnsi" w:hAnsiTheme="minorHAnsi" w:cstheme="minorHAnsi"/>
          <w:lang w:val="en"/>
        </w:rPr>
        <w:t>R</w:t>
      </w:r>
      <w:r w:rsidR="00A12F5C" w:rsidRPr="00CE6564">
        <w:rPr>
          <w:rFonts w:asciiTheme="minorHAnsi" w:hAnsiTheme="minorHAnsi" w:cstheme="minorHAnsi"/>
          <w:lang w:val="en"/>
        </w:rPr>
        <w:t>egularly reviewing data protection procedures and gui</w:t>
      </w:r>
      <w:r w:rsidR="00833A3A" w:rsidRPr="00CE6564">
        <w:rPr>
          <w:rFonts w:asciiTheme="minorHAnsi" w:hAnsiTheme="minorHAnsi" w:cstheme="minorHAnsi"/>
          <w:lang w:val="en"/>
        </w:rPr>
        <w:t>delines within the club</w:t>
      </w:r>
    </w:p>
    <w:p w:rsidR="006F79B2" w:rsidRPr="00CE6564" w:rsidRDefault="006F79B2" w:rsidP="00CE6564">
      <w:pPr>
        <w:ind w:left="720"/>
        <w:rPr>
          <w:rFonts w:asciiTheme="minorHAnsi" w:hAnsiTheme="minorHAnsi" w:cstheme="minorHAnsi"/>
          <w:lang w:val="en"/>
        </w:rPr>
      </w:pPr>
    </w:p>
    <w:p w:rsidR="006F79B2" w:rsidRPr="00CE6564" w:rsidRDefault="006F79B2" w:rsidP="00CE6564">
      <w:pPr>
        <w:rPr>
          <w:rFonts w:asciiTheme="minorHAnsi" w:hAnsiTheme="minorHAnsi" w:cstheme="minorHAnsi"/>
          <w:b/>
          <w:bCs/>
          <w:i/>
          <w:iCs/>
          <w:sz w:val="28"/>
          <w:szCs w:val="28"/>
          <w:lang w:val="en"/>
        </w:rPr>
      </w:pPr>
      <w:r w:rsidRPr="00CE6564">
        <w:rPr>
          <w:rFonts w:asciiTheme="minorHAnsi" w:hAnsiTheme="minorHAnsi" w:cstheme="minorHAnsi"/>
          <w:lang w:val="en"/>
        </w:rPr>
        <w:br w:type="page"/>
      </w:r>
    </w:p>
    <w:p w:rsidR="00A12F5C" w:rsidRPr="00CE6564" w:rsidRDefault="006F79B2" w:rsidP="00CE6564">
      <w:pPr>
        <w:pStyle w:val="Heading2"/>
        <w:spacing w:before="0" w:after="0"/>
        <w:rPr>
          <w:rFonts w:asciiTheme="minorHAnsi" w:hAnsiTheme="minorHAnsi" w:cstheme="minorHAnsi"/>
          <w:lang w:val="en"/>
        </w:rPr>
      </w:pPr>
      <w:r w:rsidRPr="00CE6564">
        <w:rPr>
          <w:rFonts w:asciiTheme="minorHAnsi" w:hAnsiTheme="minorHAnsi" w:cstheme="minorHAnsi"/>
          <w:lang w:val="en"/>
        </w:rPr>
        <w:lastRenderedPageBreak/>
        <w:t xml:space="preserve">6 </w:t>
      </w:r>
      <w:r w:rsidR="00A12F5C" w:rsidRPr="00CE6564">
        <w:rPr>
          <w:rFonts w:asciiTheme="minorHAnsi" w:hAnsiTheme="minorHAnsi" w:cstheme="minorHAnsi"/>
          <w:lang w:val="en"/>
        </w:rPr>
        <w:t>Data protection principles</w:t>
      </w:r>
      <w:r w:rsidR="00120620">
        <w:rPr>
          <w:rFonts w:asciiTheme="minorHAnsi" w:hAnsiTheme="minorHAnsi" w:cstheme="minorHAnsi"/>
          <w:lang w:val="en"/>
        </w:rPr>
        <w:t>:</w:t>
      </w:r>
    </w:p>
    <w:p w:rsidR="006F79B2" w:rsidRPr="00CE6564" w:rsidRDefault="006F79B2" w:rsidP="00CE6564">
      <w:pPr>
        <w:rPr>
          <w:rFonts w:asciiTheme="minorHAnsi" w:hAnsiTheme="minorHAnsi"/>
          <w:lang w:val="en"/>
        </w:rPr>
      </w:pPr>
    </w:p>
    <w:p w:rsidR="00A12F5C" w:rsidRPr="00CE6564" w:rsidRDefault="006F79B2" w:rsidP="00313A8D">
      <w:pPr>
        <w:numPr>
          <w:ilvl w:val="0"/>
          <w:numId w:val="2"/>
        </w:numPr>
        <w:spacing w:after="120"/>
        <w:ind w:left="720"/>
        <w:rPr>
          <w:rFonts w:asciiTheme="minorHAnsi" w:hAnsiTheme="minorHAnsi" w:cstheme="minorHAnsi"/>
          <w:lang w:val="en"/>
        </w:rPr>
      </w:pPr>
      <w:r w:rsidRPr="00CE6564">
        <w:rPr>
          <w:rFonts w:asciiTheme="minorHAnsi" w:hAnsiTheme="minorHAnsi" w:cstheme="minorHAnsi"/>
          <w:b/>
          <w:lang w:val="en"/>
        </w:rPr>
        <w:t>Lawfulness, fairness and transparency</w:t>
      </w:r>
      <w:r w:rsidRPr="00CE6564">
        <w:rPr>
          <w:rFonts w:asciiTheme="minorHAnsi" w:hAnsiTheme="minorHAnsi" w:cstheme="minorHAnsi"/>
          <w:lang w:val="en"/>
        </w:rPr>
        <w:t xml:space="preserve"> - </w:t>
      </w:r>
      <w:r w:rsidR="00A12F5C" w:rsidRPr="00CE6564">
        <w:rPr>
          <w:rFonts w:asciiTheme="minorHAnsi" w:hAnsiTheme="minorHAnsi" w:cstheme="minorHAnsi"/>
          <w:lang w:val="en"/>
        </w:rPr>
        <w:t>Personal data shall b</w:t>
      </w:r>
      <w:r w:rsidR="00EA4FFC">
        <w:rPr>
          <w:rFonts w:asciiTheme="minorHAnsi" w:hAnsiTheme="minorHAnsi" w:cstheme="minorHAnsi"/>
          <w:lang w:val="en"/>
        </w:rPr>
        <w:t>e processed fairly, lawfully, and in a transparent manner.</w:t>
      </w:r>
    </w:p>
    <w:p w:rsidR="00A12F5C" w:rsidRPr="00CE6564" w:rsidRDefault="006F79B2" w:rsidP="00313A8D">
      <w:pPr>
        <w:numPr>
          <w:ilvl w:val="0"/>
          <w:numId w:val="2"/>
        </w:numPr>
        <w:spacing w:after="120"/>
        <w:ind w:left="720"/>
        <w:rPr>
          <w:rFonts w:asciiTheme="minorHAnsi" w:hAnsiTheme="minorHAnsi" w:cstheme="minorHAnsi"/>
          <w:lang w:val="en"/>
        </w:rPr>
      </w:pPr>
      <w:r w:rsidRPr="00CE6564">
        <w:rPr>
          <w:rFonts w:asciiTheme="minorHAnsi" w:hAnsiTheme="minorHAnsi" w:cstheme="minorHAnsi"/>
          <w:b/>
          <w:lang w:val="en"/>
        </w:rPr>
        <w:t>Purpose Limitation</w:t>
      </w:r>
      <w:r w:rsidRPr="00CE6564">
        <w:rPr>
          <w:rFonts w:asciiTheme="minorHAnsi" w:hAnsiTheme="minorHAnsi" w:cstheme="minorHAnsi"/>
          <w:lang w:val="en"/>
        </w:rPr>
        <w:t xml:space="preserve"> - </w:t>
      </w:r>
      <w:r w:rsidR="00A12F5C" w:rsidRPr="00CE6564">
        <w:rPr>
          <w:rFonts w:asciiTheme="minorHAnsi" w:hAnsiTheme="minorHAnsi" w:cstheme="minorHAnsi"/>
          <w:lang w:val="en"/>
        </w:rPr>
        <w:t>Personal data shall be obtained for one or more specified and lawful purposes, and shall not be further processed in any manner incompatible with</w:t>
      </w:r>
      <w:r w:rsidRPr="00CE6564">
        <w:rPr>
          <w:rFonts w:asciiTheme="minorHAnsi" w:hAnsiTheme="minorHAnsi" w:cstheme="minorHAnsi"/>
          <w:lang w:val="en"/>
        </w:rPr>
        <w:t xml:space="preserve"> that purpose or those purposes.</w:t>
      </w:r>
    </w:p>
    <w:p w:rsidR="00A12F5C" w:rsidRPr="00CE6564" w:rsidRDefault="006F79B2" w:rsidP="00313A8D">
      <w:pPr>
        <w:numPr>
          <w:ilvl w:val="0"/>
          <w:numId w:val="2"/>
        </w:numPr>
        <w:spacing w:after="120"/>
        <w:ind w:left="720"/>
        <w:rPr>
          <w:rFonts w:asciiTheme="minorHAnsi" w:hAnsiTheme="minorHAnsi" w:cstheme="minorHAnsi"/>
          <w:lang w:val="en"/>
        </w:rPr>
      </w:pPr>
      <w:r w:rsidRPr="00CE6564">
        <w:rPr>
          <w:rFonts w:asciiTheme="minorHAnsi" w:hAnsiTheme="minorHAnsi" w:cstheme="minorHAnsi"/>
          <w:b/>
          <w:lang w:val="en"/>
        </w:rPr>
        <w:t xml:space="preserve">Data </w:t>
      </w:r>
      <w:proofErr w:type="spellStart"/>
      <w:r w:rsidRPr="00CE6564">
        <w:rPr>
          <w:rFonts w:asciiTheme="minorHAnsi" w:hAnsiTheme="minorHAnsi" w:cstheme="minorHAnsi"/>
          <w:b/>
          <w:lang w:val="en"/>
        </w:rPr>
        <w:t>Minimisation</w:t>
      </w:r>
      <w:proofErr w:type="spellEnd"/>
      <w:r w:rsidRPr="00CE6564">
        <w:rPr>
          <w:rFonts w:asciiTheme="minorHAnsi" w:hAnsiTheme="minorHAnsi" w:cstheme="minorHAnsi"/>
          <w:lang w:val="en"/>
        </w:rPr>
        <w:t xml:space="preserve"> - </w:t>
      </w:r>
      <w:r w:rsidR="00A12F5C" w:rsidRPr="00CE6564">
        <w:rPr>
          <w:rFonts w:asciiTheme="minorHAnsi" w:hAnsiTheme="minorHAnsi" w:cstheme="minorHAnsi"/>
          <w:lang w:val="en"/>
        </w:rPr>
        <w:t>Personal data shall be adequate, relevant and not excessive in relation to the purpose or purposes for which the</w:t>
      </w:r>
      <w:r w:rsidRPr="00CE6564">
        <w:rPr>
          <w:rFonts w:asciiTheme="minorHAnsi" w:hAnsiTheme="minorHAnsi" w:cstheme="minorHAnsi"/>
          <w:lang w:val="en"/>
        </w:rPr>
        <w:t>y are processed.</w:t>
      </w:r>
    </w:p>
    <w:p w:rsidR="00A12F5C" w:rsidRPr="00CE6564" w:rsidRDefault="006F79B2" w:rsidP="00313A8D">
      <w:pPr>
        <w:numPr>
          <w:ilvl w:val="0"/>
          <w:numId w:val="2"/>
        </w:numPr>
        <w:spacing w:after="120"/>
        <w:ind w:left="720"/>
        <w:rPr>
          <w:rFonts w:asciiTheme="minorHAnsi" w:hAnsiTheme="minorHAnsi" w:cstheme="minorHAnsi"/>
          <w:lang w:val="en"/>
        </w:rPr>
      </w:pPr>
      <w:r w:rsidRPr="00CE6564">
        <w:rPr>
          <w:rFonts w:asciiTheme="minorHAnsi" w:hAnsiTheme="minorHAnsi" w:cstheme="minorHAnsi"/>
          <w:b/>
          <w:lang w:val="en"/>
        </w:rPr>
        <w:t>Accuracy</w:t>
      </w:r>
      <w:r w:rsidRPr="00CE6564">
        <w:rPr>
          <w:rFonts w:asciiTheme="minorHAnsi" w:hAnsiTheme="minorHAnsi" w:cstheme="minorHAnsi"/>
          <w:lang w:val="en"/>
        </w:rPr>
        <w:t xml:space="preserve"> - </w:t>
      </w:r>
      <w:r w:rsidR="00A12F5C" w:rsidRPr="00CE6564">
        <w:rPr>
          <w:rFonts w:asciiTheme="minorHAnsi" w:hAnsiTheme="minorHAnsi" w:cstheme="minorHAnsi"/>
          <w:lang w:val="en"/>
        </w:rPr>
        <w:t>Personal data shall be accurate and, w</w:t>
      </w:r>
      <w:r w:rsidRPr="00CE6564">
        <w:rPr>
          <w:rFonts w:asciiTheme="minorHAnsi" w:hAnsiTheme="minorHAnsi" w:cstheme="minorHAnsi"/>
          <w:lang w:val="en"/>
        </w:rPr>
        <w:t>here necessary, kept up to date.</w:t>
      </w:r>
    </w:p>
    <w:p w:rsidR="00A12F5C" w:rsidRPr="00CE6564" w:rsidRDefault="006F79B2" w:rsidP="00313A8D">
      <w:pPr>
        <w:numPr>
          <w:ilvl w:val="0"/>
          <w:numId w:val="2"/>
        </w:numPr>
        <w:spacing w:after="120"/>
        <w:ind w:left="720"/>
        <w:rPr>
          <w:rFonts w:asciiTheme="minorHAnsi" w:hAnsiTheme="minorHAnsi" w:cstheme="minorHAnsi"/>
          <w:lang w:val="en"/>
        </w:rPr>
      </w:pPr>
      <w:r w:rsidRPr="00CE6564">
        <w:rPr>
          <w:rFonts w:asciiTheme="minorHAnsi" w:hAnsiTheme="minorHAnsi" w:cstheme="minorHAnsi"/>
          <w:b/>
          <w:lang w:val="en"/>
        </w:rPr>
        <w:t>Storage Limitation</w:t>
      </w:r>
      <w:r w:rsidRPr="00CE6564">
        <w:rPr>
          <w:rFonts w:asciiTheme="minorHAnsi" w:hAnsiTheme="minorHAnsi" w:cstheme="minorHAnsi"/>
          <w:lang w:val="en"/>
        </w:rPr>
        <w:t xml:space="preserve"> - </w:t>
      </w:r>
      <w:r w:rsidR="00A12F5C" w:rsidRPr="00CE6564">
        <w:rPr>
          <w:rFonts w:asciiTheme="minorHAnsi" w:hAnsiTheme="minorHAnsi" w:cstheme="minorHAnsi"/>
          <w:lang w:val="en"/>
        </w:rPr>
        <w:t>Personal data processed for any purpose or purposes shall not be kept for longer than is necessary for</w:t>
      </w:r>
      <w:r w:rsidRPr="00CE6564">
        <w:rPr>
          <w:rFonts w:asciiTheme="minorHAnsi" w:hAnsiTheme="minorHAnsi" w:cstheme="minorHAnsi"/>
          <w:lang w:val="en"/>
        </w:rPr>
        <w:t xml:space="preserve"> that purpose or those purposes.</w:t>
      </w:r>
    </w:p>
    <w:p w:rsidR="004E0D0D" w:rsidRPr="00CE6564" w:rsidRDefault="006F79B2" w:rsidP="00313A8D">
      <w:pPr>
        <w:numPr>
          <w:ilvl w:val="0"/>
          <w:numId w:val="2"/>
        </w:numPr>
        <w:spacing w:after="120"/>
        <w:ind w:left="720"/>
        <w:rPr>
          <w:rFonts w:asciiTheme="minorHAnsi" w:hAnsiTheme="minorHAnsi" w:cstheme="minorHAnsi"/>
          <w:lang w:val="en"/>
        </w:rPr>
      </w:pPr>
      <w:r w:rsidRPr="00CE6564">
        <w:rPr>
          <w:rFonts w:asciiTheme="minorHAnsi" w:hAnsiTheme="minorHAnsi" w:cstheme="minorHAnsi"/>
          <w:b/>
          <w:lang w:val="en"/>
        </w:rPr>
        <w:t>Integrity and Confidentiality</w:t>
      </w:r>
      <w:r w:rsidRPr="00CE6564">
        <w:rPr>
          <w:rFonts w:asciiTheme="minorHAnsi" w:hAnsiTheme="minorHAnsi" w:cstheme="minorHAnsi"/>
          <w:lang w:val="en"/>
        </w:rPr>
        <w:t xml:space="preserve"> - </w:t>
      </w:r>
      <w:r w:rsidR="00A12F5C" w:rsidRPr="00CE6564">
        <w:rPr>
          <w:rFonts w:asciiTheme="minorHAnsi" w:hAnsiTheme="minorHAnsi" w:cstheme="minorHAnsi"/>
          <w:lang w:val="en"/>
        </w:rPr>
        <w:t xml:space="preserve">Appropriate technical and </w:t>
      </w:r>
      <w:proofErr w:type="spellStart"/>
      <w:r w:rsidR="00A12F5C" w:rsidRPr="00CE6564">
        <w:rPr>
          <w:rFonts w:asciiTheme="minorHAnsi" w:hAnsiTheme="minorHAnsi" w:cstheme="minorHAnsi"/>
          <w:lang w:val="en"/>
        </w:rPr>
        <w:t>organisational</w:t>
      </w:r>
      <w:proofErr w:type="spellEnd"/>
      <w:r w:rsidR="00A12F5C" w:rsidRPr="00CE6564">
        <w:rPr>
          <w:rFonts w:asciiTheme="minorHAnsi" w:hAnsiTheme="minorHAnsi" w:cstheme="minorHAnsi"/>
          <w:lang w:val="en"/>
        </w:rPr>
        <w:t xml:space="preserve"> measures shall be taken against </w:t>
      </w:r>
      <w:proofErr w:type="spellStart"/>
      <w:r w:rsidR="00A12F5C" w:rsidRPr="00CE6564">
        <w:rPr>
          <w:rFonts w:asciiTheme="minorHAnsi" w:hAnsiTheme="minorHAnsi" w:cstheme="minorHAnsi"/>
          <w:lang w:val="en"/>
        </w:rPr>
        <w:t>unauthorised</w:t>
      </w:r>
      <w:proofErr w:type="spellEnd"/>
      <w:r w:rsidR="00A12F5C" w:rsidRPr="00CE6564">
        <w:rPr>
          <w:rFonts w:asciiTheme="minorHAnsi" w:hAnsiTheme="minorHAnsi" w:cstheme="minorHAnsi"/>
          <w:lang w:val="en"/>
        </w:rPr>
        <w:t xml:space="preserve"> and unlawful processing of personal data and against accidental loss or destruction of, or damage to, personal data</w:t>
      </w:r>
      <w:r w:rsidRPr="00CE6564">
        <w:rPr>
          <w:rFonts w:asciiTheme="minorHAnsi" w:hAnsiTheme="minorHAnsi" w:cstheme="minorHAnsi"/>
          <w:lang w:val="en"/>
        </w:rPr>
        <w:t xml:space="preserve">.  Personal </w:t>
      </w:r>
      <w:r w:rsidR="00A12F5C" w:rsidRPr="00CE6564">
        <w:rPr>
          <w:rFonts w:asciiTheme="minorHAnsi" w:hAnsiTheme="minorHAnsi" w:cstheme="minorHAnsi"/>
          <w:lang w:val="en"/>
        </w:rPr>
        <w:t>data shall not be transferred to a country or territory outside the European Economic Area unless that country or territory ensures an adequate level of protection for the rights and freedoms of data subjects in relation to the processing of pe</w:t>
      </w:r>
      <w:r w:rsidR="00353003" w:rsidRPr="00CE6564">
        <w:rPr>
          <w:rFonts w:asciiTheme="minorHAnsi" w:hAnsiTheme="minorHAnsi" w:cstheme="minorHAnsi"/>
          <w:lang w:val="en"/>
        </w:rPr>
        <w:t>rsonal data.</w:t>
      </w:r>
    </w:p>
    <w:p w:rsidR="006F79B2" w:rsidRPr="00CE6564" w:rsidRDefault="006F79B2" w:rsidP="00CE6564">
      <w:pPr>
        <w:rPr>
          <w:rFonts w:asciiTheme="minorHAnsi" w:hAnsiTheme="minorHAnsi" w:cstheme="minorHAnsi"/>
          <w:lang w:val="en"/>
        </w:rPr>
      </w:pPr>
    </w:p>
    <w:p w:rsidR="00A72BBC" w:rsidRDefault="006F79B2" w:rsidP="00CE6564">
      <w:pPr>
        <w:rPr>
          <w:rFonts w:asciiTheme="minorHAnsi" w:hAnsiTheme="minorHAnsi" w:cstheme="minorHAnsi"/>
          <w:lang w:val="en"/>
        </w:rPr>
      </w:pPr>
      <w:r w:rsidRPr="00CE6564">
        <w:rPr>
          <w:rFonts w:asciiTheme="minorHAnsi" w:hAnsiTheme="minorHAnsi" w:cstheme="minorHAnsi"/>
          <w:lang w:val="en"/>
        </w:rPr>
        <w:t>Personal data shall be processed in accordance with the rights of data subjects under the Data Protection (Bailiwick of Guernsey) Law, 2017.</w:t>
      </w:r>
    </w:p>
    <w:p w:rsidR="00313A8D" w:rsidRDefault="00313A8D" w:rsidP="00CE6564">
      <w:pPr>
        <w:rPr>
          <w:rFonts w:asciiTheme="minorHAnsi" w:hAnsiTheme="minorHAnsi" w:cstheme="minorHAnsi"/>
          <w:lang w:val="en"/>
        </w:rPr>
      </w:pPr>
    </w:p>
    <w:p w:rsidR="00313A8D" w:rsidRPr="00CE6564" w:rsidRDefault="00313A8D" w:rsidP="00313A8D">
      <w:pPr>
        <w:rPr>
          <w:rFonts w:asciiTheme="minorHAnsi" w:hAnsiTheme="minorHAnsi" w:cstheme="minorHAnsi"/>
          <w:lang w:val="en"/>
        </w:rPr>
      </w:pPr>
    </w:p>
    <w:p w:rsidR="00313A8D" w:rsidRPr="00CE6564" w:rsidRDefault="00F53861" w:rsidP="00313A8D">
      <w:pPr>
        <w:pStyle w:val="Heading2"/>
        <w:spacing w:before="0" w:after="0"/>
        <w:rPr>
          <w:rFonts w:asciiTheme="minorHAnsi" w:hAnsiTheme="minorHAnsi"/>
          <w:lang w:val="en"/>
        </w:rPr>
      </w:pPr>
      <w:r>
        <w:rPr>
          <w:rFonts w:asciiTheme="minorHAnsi" w:hAnsiTheme="minorHAnsi"/>
          <w:lang w:val="en"/>
        </w:rPr>
        <w:t>Specific</w:t>
      </w:r>
      <w:r w:rsidR="00313A8D">
        <w:rPr>
          <w:rFonts w:asciiTheme="minorHAnsi" w:hAnsiTheme="minorHAnsi"/>
          <w:lang w:val="en"/>
        </w:rPr>
        <w:t xml:space="preserve"> </w:t>
      </w:r>
      <w:r w:rsidR="0083388A">
        <w:rPr>
          <w:rFonts w:asciiTheme="minorHAnsi" w:hAnsiTheme="minorHAnsi"/>
          <w:lang w:val="en"/>
        </w:rPr>
        <w:t>Policy Details</w:t>
      </w:r>
    </w:p>
    <w:p w:rsidR="00313A8D" w:rsidRDefault="00313A8D" w:rsidP="00313A8D">
      <w:pPr>
        <w:rPr>
          <w:rFonts w:asciiTheme="minorHAnsi" w:hAnsiTheme="minorHAnsi" w:cstheme="minorHAnsi"/>
          <w:lang w:val="en"/>
        </w:rPr>
      </w:pPr>
    </w:p>
    <w:p w:rsidR="00313A8D" w:rsidRPr="00477F97" w:rsidRDefault="00313A8D" w:rsidP="00313A8D">
      <w:pPr>
        <w:rPr>
          <w:rFonts w:asciiTheme="minorHAnsi" w:hAnsiTheme="minorHAnsi" w:cstheme="minorHAnsi"/>
          <w:b/>
          <w:lang w:val="en"/>
        </w:rPr>
      </w:pPr>
      <w:r w:rsidRPr="00477F97">
        <w:rPr>
          <w:rFonts w:asciiTheme="minorHAnsi" w:hAnsiTheme="minorHAnsi" w:cstheme="minorHAnsi"/>
          <w:b/>
          <w:lang w:val="en"/>
        </w:rPr>
        <w:t>Lawful processing</w:t>
      </w:r>
    </w:p>
    <w:p w:rsidR="00313A8D" w:rsidRDefault="00313A8D" w:rsidP="00313A8D">
      <w:pPr>
        <w:rPr>
          <w:rFonts w:asciiTheme="minorHAnsi" w:hAnsiTheme="minorHAnsi" w:cstheme="minorHAnsi"/>
          <w:lang w:val="en"/>
        </w:rPr>
      </w:pPr>
      <w:r>
        <w:rPr>
          <w:rFonts w:asciiTheme="minorHAnsi" w:hAnsiTheme="minorHAnsi" w:cstheme="minorHAnsi"/>
          <w:lang w:val="en"/>
        </w:rPr>
        <w:t xml:space="preserve">We establish that our processing of data is lawful on the basis that we need the </w:t>
      </w:r>
      <w:r w:rsidRPr="000A613F">
        <w:rPr>
          <w:rFonts w:asciiTheme="minorHAnsi" w:hAnsiTheme="minorHAnsi" w:cstheme="minorHAnsi"/>
          <w:lang w:val="en"/>
        </w:rPr>
        <w:t>information to safely offer the services of club membership, team training, and competitions</w:t>
      </w:r>
      <w:r w:rsidR="00A57A1F" w:rsidRPr="000A613F">
        <w:rPr>
          <w:rFonts w:asciiTheme="minorHAnsi" w:hAnsiTheme="minorHAnsi" w:cstheme="minorHAnsi"/>
          <w:lang w:val="en"/>
        </w:rPr>
        <w:t xml:space="preserve"> in an enjoyable manner</w:t>
      </w:r>
      <w:r w:rsidRPr="000A613F">
        <w:rPr>
          <w:rFonts w:asciiTheme="minorHAnsi" w:hAnsiTheme="minorHAnsi" w:cstheme="minorHAnsi"/>
          <w:lang w:val="en"/>
        </w:rPr>
        <w:t>.  We collect minimal information with the consent of the data subject (or their parent or guardian) in order to do this.</w:t>
      </w:r>
      <w:r w:rsidR="00DE09A6" w:rsidRPr="000A613F">
        <w:rPr>
          <w:rFonts w:asciiTheme="minorHAnsi" w:hAnsiTheme="minorHAnsi" w:cstheme="minorHAnsi"/>
          <w:lang w:val="en"/>
        </w:rPr>
        <w:t xml:space="preserve">  We share data with </w:t>
      </w:r>
      <w:r w:rsidR="00EB1EF5" w:rsidRPr="00CD7C34">
        <w:rPr>
          <w:rFonts w:asciiTheme="minorHAnsi" w:hAnsiTheme="minorHAnsi" w:cstheme="minorHAnsi"/>
          <w:highlight w:val="yellow"/>
          <w:lang w:val="en"/>
        </w:rPr>
        <w:t>XXX</w:t>
      </w:r>
      <w:r w:rsidR="00DE09A6" w:rsidRPr="000A613F">
        <w:rPr>
          <w:rFonts w:asciiTheme="minorHAnsi" w:hAnsiTheme="minorHAnsi" w:cstheme="minorHAnsi"/>
          <w:lang w:val="en"/>
        </w:rPr>
        <w:t>, who</w:t>
      </w:r>
      <w:r w:rsidR="00DE09A6">
        <w:rPr>
          <w:rFonts w:asciiTheme="minorHAnsi" w:hAnsiTheme="minorHAnsi" w:cstheme="minorHAnsi"/>
          <w:lang w:val="en"/>
        </w:rPr>
        <w:t xml:space="preserve"> regulate, develop and manage the game.</w:t>
      </w:r>
      <w:r w:rsidR="00093B5C">
        <w:rPr>
          <w:rFonts w:asciiTheme="minorHAnsi" w:hAnsiTheme="minorHAnsi" w:cstheme="minorHAnsi"/>
          <w:lang w:val="en"/>
        </w:rPr>
        <w:t xml:space="preserve">  Our preference is to hold data only for one year, and then purge it.  This may not be possible in all cases (</w:t>
      </w:r>
      <w:proofErr w:type="spellStart"/>
      <w:r w:rsidR="00093B5C">
        <w:rPr>
          <w:rFonts w:asciiTheme="minorHAnsi" w:hAnsiTheme="minorHAnsi" w:cstheme="minorHAnsi"/>
          <w:lang w:val="en"/>
        </w:rPr>
        <w:t>eg</w:t>
      </w:r>
      <w:proofErr w:type="spellEnd"/>
      <w:r w:rsidR="00093B5C">
        <w:rPr>
          <w:rFonts w:asciiTheme="minorHAnsi" w:hAnsiTheme="minorHAnsi" w:cstheme="minorHAnsi"/>
          <w:lang w:val="en"/>
        </w:rPr>
        <w:t xml:space="preserve"> incident reports or health data).</w:t>
      </w:r>
    </w:p>
    <w:p w:rsidR="002D6559" w:rsidRDefault="002D6559">
      <w:pPr>
        <w:rPr>
          <w:rFonts w:asciiTheme="minorHAnsi" w:hAnsiTheme="minorHAnsi" w:cstheme="minorHAnsi"/>
          <w:b/>
          <w:lang w:val="en"/>
        </w:rPr>
      </w:pPr>
    </w:p>
    <w:p w:rsidR="00313A8D" w:rsidRPr="00313A8D" w:rsidRDefault="00057FEC" w:rsidP="00313A8D">
      <w:pPr>
        <w:rPr>
          <w:rFonts w:asciiTheme="minorHAnsi" w:hAnsiTheme="minorHAnsi" w:cstheme="minorHAnsi"/>
          <w:b/>
          <w:lang w:val="en"/>
        </w:rPr>
      </w:pPr>
      <w:r>
        <w:rPr>
          <w:rFonts w:asciiTheme="minorHAnsi" w:hAnsiTheme="minorHAnsi" w:cstheme="minorHAnsi"/>
          <w:b/>
          <w:lang w:val="en"/>
        </w:rPr>
        <w:t>Special Category</w:t>
      </w:r>
      <w:r w:rsidR="00313A8D" w:rsidRPr="00313A8D">
        <w:rPr>
          <w:rFonts w:asciiTheme="minorHAnsi" w:hAnsiTheme="minorHAnsi" w:cstheme="minorHAnsi"/>
          <w:b/>
          <w:lang w:val="en"/>
        </w:rPr>
        <w:t xml:space="preserve"> data</w:t>
      </w:r>
    </w:p>
    <w:p w:rsidR="00313A8D" w:rsidRDefault="00313A8D" w:rsidP="00313A8D">
      <w:pPr>
        <w:rPr>
          <w:rFonts w:asciiTheme="minorHAnsi" w:hAnsiTheme="minorHAnsi" w:cstheme="minorHAnsi"/>
          <w:lang w:val="en"/>
        </w:rPr>
      </w:pPr>
      <w:r>
        <w:rPr>
          <w:rFonts w:asciiTheme="minorHAnsi" w:hAnsiTheme="minorHAnsi" w:cstheme="minorHAnsi"/>
          <w:lang w:val="en"/>
        </w:rPr>
        <w:t xml:space="preserve">Some information we collect is sensitive.  In addition to contact information and perhaps credit card details, we may </w:t>
      </w:r>
      <w:r w:rsidR="002D6559">
        <w:rPr>
          <w:rFonts w:asciiTheme="minorHAnsi" w:hAnsiTheme="minorHAnsi" w:cstheme="minorHAnsi"/>
          <w:lang w:val="en"/>
        </w:rPr>
        <w:t xml:space="preserve">also </w:t>
      </w:r>
      <w:r>
        <w:rPr>
          <w:rFonts w:asciiTheme="minorHAnsi" w:hAnsiTheme="minorHAnsi" w:cstheme="minorHAnsi"/>
          <w:lang w:val="en"/>
        </w:rPr>
        <w:t>need to hold information about someone’s health</w:t>
      </w:r>
      <w:r w:rsidR="002D6559">
        <w:rPr>
          <w:rFonts w:asciiTheme="minorHAnsi" w:hAnsiTheme="minorHAnsi" w:cstheme="minorHAnsi"/>
          <w:lang w:val="en"/>
        </w:rPr>
        <w:t xml:space="preserve"> and medical condition in order to provide for their safety</w:t>
      </w:r>
      <w:r>
        <w:rPr>
          <w:rFonts w:asciiTheme="minorHAnsi" w:hAnsiTheme="minorHAnsi" w:cstheme="minorHAnsi"/>
          <w:lang w:val="en"/>
        </w:rPr>
        <w:t xml:space="preserve">.  </w:t>
      </w:r>
      <w:r w:rsidR="002D6559">
        <w:rPr>
          <w:rFonts w:asciiTheme="minorHAnsi" w:hAnsiTheme="minorHAnsi" w:cstheme="minorHAnsi"/>
          <w:lang w:val="en"/>
        </w:rPr>
        <w:t xml:space="preserve">We may hold sensitive information on adults as well as children.  The Child Safety Officer is available to assist in matters involving sensitive information on an </w:t>
      </w:r>
      <w:proofErr w:type="spellStart"/>
      <w:r w:rsidR="002D6559">
        <w:rPr>
          <w:rFonts w:asciiTheme="minorHAnsi" w:hAnsiTheme="minorHAnsi" w:cstheme="minorHAnsi"/>
          <w:lang w:val="en"/>
        </w:rPr>
        <w:t>underaged</w:t>
      </w:r>
      <w:proofErr w:type="spellEnd"/>
      <w:r w:rsidR="002D6559">
        <w:rPr>
          <w:rFonts w:asciiTheme="minorHAnsi" w:hAnsiTheme="minorHAnsi" w:cstheme="minorHAnsi"/>
          <w:lang w:val="en"/>
        </w:rPr>
        <w:t xml:space="preserve"> subject.</w:t>
      </w:r>
    </w:p>
    <w:p w:rsidR="00313A8D" w:rsidRDefault="00313A8D" w:rsidP="00313A8D">
      <w:pPr>
        <w:rPr>
          <w:rFonts w:asciiTheme="minorHAnsi" w:hAnsiTheme="minorHAnsi" w:cstheme="minorHAnsi"/>
          <w:lang w:val="en"/>
        </w:rPr>
      </w:pPr>
    </w:p>
    <w:p w:rsidR="008715B5" w:rsidRDefault="008715B5" w:rsidP="00313A8D">
      <w:pPr>
        <w:rPr>
          <w:rFonts w:asciiTheme="minorHAnsi" w:hAnsiTheme="minorHAnsi" w:cstheme="minorHAnsi"/>
          <w:lang w:val="en"/>
        </w:rPr>
      </w:pPr>
    </w:p>
    <w:p w:rsidR="008715B5" w:rsidRDefault="008715B5" w:rsidP="00313A8D">
      <w:pPr>
        <w:rPr>
          <w:rFonts w:asciiTheme="minorHAnsi" w:hAnsiTheme="minorHAnsi" w:cstheme="minorHAnsi"/>
          <w:lang w:val="en"/>
        </w:rPr>
      </w:pPr>
    </w:p>
    <w:p w:rsidR="002943CE" w:rsidRPr="00313A8D" w:rsidRDefault="002943CE" w:rsidP="002943CE">
      <w:pPr>
        <w:rPr>
          <w:rFonts w:asciiTheme="minorHAnsi" w:hAnsiTheme="minorHAnsi" w:cstheme="minorHAnsi"/>
          <w:b/>
          <w:lang w:val="en"/>
        </w:rPr>
      </w:pPr>
      <w:r w:rsidRPr="00313A8D">
        <w:rPr>
          <w:rFonts w:asciiTheme="minorHAnsi" w:hAnsiTheme="minorHAnsi" w:cstheme="minorHAnsi"/>
          <w:b/>
          <w:lang w:val="en"/>
        </w:rPr>
        <w:t>Children (18)</w:t>
      </w:r>
    </w:p>
    <w:p w:rsidR="002943CE" w:rsidRDefault="000A613F" w:rsidP="002943CE">
      <w:pPr>
        <w:rPr>
          <w:rFonts w:asciiTheme="minorHAnsi" w:hAnsiTheme="minorHAnsi" w:cstheme="minorHAnsi"/>
          <w:lang w:val="en"/>
        </w:rPr>
      </w:pPr>
      <w:r>
        <w:rPr>
          <w:rFonts w:asciiTheme="minorHAnsi" w:hAnsiTheme="minorHAnsi" w:cstheme="minorHAnsi"/>
          <w:lang w:val="en"/>
        </w:rPr>
        <w:t>We</w:t>
      </w:r>
      <w:r w:rsidR="00EB1EF5">
        <w:rPr>
          <w:rFonts w:asciiTheme="minorHAnsi" w:hAnsiTheme="minorHAnsi" w:cstheme="minorHAnsi"/>
          <w:lang w:val="en"/>
        </w:rPr>
        <w:t xml:space="preserve"> </w:t>
      </w:r>
      <w:r w:rsidR="002943CE">
        <w:rPr>
          <w:rFonts w:asciiTheme="minorHAnsi" w:hAnsiTheme="minorHAnsi" w:cstheme="minorHAnsi"/>
          <w:lang w:val="en"/>
        </w:rPr>
        <w:t>define a child as any natural person under the age of 18 years.  Organizations in other jurisdictions sometimes adopt a lowe</w:t>
      </w:r>
      <w:r w:rsidR="00601ABC">
        <w:rPr>
          <w:rFonts w:asciiTheme="minorHAnsi" w:hAnsiTheme="minorHAnsi" w:cstheme="minorHAnsi"/>
          <w:lang w:val="en"/>
        </w:rPr>
        <w:t>r age threshold</w:t>
      </w:r>
      <w:r w:rsidR="00A360A4">
        <w:rPr>
          <w:rFonts w:asciiTheme="minorHAnsi" w:hAnsiTheme="minorHAnsi" w:cstheme="minorHAnsi"/>
          <w:lang w:val="en"/>
        </w:rPr>
        <w:t xml:space="preserve"> such as 16 (or even 13 in some EU countries)</w:t>
      </w:r>
      <w:r w:rsidR="00601ABC">
        <w:rPr>
          <w:rFonts w:asciiTheme="minorHAnsi" w:hAnsiTheme="minorHAnsi" w:cstheme="minorHAnsi"/>
          <w:lang w:val="en"/>
        </w:rPr>
        <w:t>, but our limit is 18.</w:t>
      </w:r>
      <w:r w:rsidR="00496974">
        <w:rPr>
          <w:rFonts w:asciiTheme="minorHAnsi" w:hAnsiTheme="minorHAnsi" w:cstheme="minorHAnsi"/>
          <w:lang w:val="en"/>
        </w:rPr>
        <w:t xml:space="preserve">  App purchases may be legal at 16 or even 13.</w:t>
      </w:r>
    </w:p>
    <w:p w:rsidR="002943CE" w:rsidRDefault="002943CE" w:rsidP="002943CE">
      <w:pPr>
        <w:rPr>
          <w:rFonts w:asciiTheme="minorHAnsi" w:hAnsiTheme="minorHAnsi" w:cstheme="minorHAnsi"/>
          <w:lang w:val="en"/>
        </w:rPr>
      </w:pPr>
    </w:p>
    <w:p w:rsidR="002943CE" w:rsidRDefault="002943CE" w:rsidP="002943CE">
      <w:pPr>
        <w:rPr>
          <w:rFonts w:asciiTheme="minorHAnsi" w:hAnsiTheme="minorHAnsi" w:cstheme="minorHAnsi"/>
          <w:lang w:val="en"/>
        </w:rPr>
      </w:pPr>
      <w:r>
        <w:rPr>
          <w:rFonts w:asciiTheme="minorHAnsi" w:hAnsiTheme="minorHAnsi" w:cstheme="minorHAnsi"/>
          <w:lang w:val="en"/>
        </w:rPr>
        <w:t>We look to provide extra care and sensitivity to protect child rights and safety, and this includes any information we have on them.</w:t>
      </w:r>
    </w:p>
    <w:p w:rsidR="00EA4FFC" w:rsidRDefault="00EA4FFC" w:rsidP="002943CE">
      <w:pPr>
        <w:rPr>
          <w:rFonts w:asciiTheme="minorHAnsi" w:hAnsiTheme="minorHAnsi" w:cstheme="minorHAnsi"/>
          <w:lang w:val="en"/>
        </w:rPr>
      </w:pPr>
    </w:p>
    <w:p w:rsidR="00EA4FFC" w:rsidRDefault="00EA4FFC" w:rsidP="002943CE">
      <w:pPr>
        <w:rPr>
          <w:rFonts w:asciiTheme="minorHAnsi" w:hAnsiTheme="minorHAnsi" w:cstheme="minorHAnsi"/>
          <w:lang w:val="en"/>
        </w:rPr>
      </w:pPr>
      <w:r>
        <w:rPr>
          <w:rFonts w:asciiTheme="minorHAnsi" w:hAnsiTheme="minorHAnsi" w:cstheme="minorHAnsi"/>
          <w:lang w:val="en"/>
        </w:rPr>
        <w:t>Note that the Law</w:t>
      </w:r>
      <w:r w:rsidR="00816DEC">
        <w:rPr>
          <w:rFonts w:asciiTheme="minorHAnsi" w:hAnsiTheme="minorHAnsi" w:cstheme="minorHAnsi"/>
          <w:lang w:val="en"/>
        </w:rPr>
        <w:t xml:space="preserve"> allows a child to exercise their rights themselves, depending on age and competence.  For the same reasons, a request from a parent about subject access may be inappropriate.  If in doubt, seek guidance from the ODPC and/or legal advice.  This should be evaluated on a case by case basis</w:t>
      </w:r>
      <w:r w:rsidR="00781BBD">
        <w:rPr>
          <w:rFonts w:asciiTheme="minorHAnsi" w:hAnsiTheme="minorHAnsi" w:cstheme="minorHAnsi"/>
          <w:lang w:val="en"/>
        </w:rPr>
        <w:t xml:space="preserve"> regarding child welfare, and </w:t>
      </w:r>
      <w:r w:rsidR="00816DEC">
        <w:rPr>
          <w:rFonts w:asciiTheme="minorHAnsi" w:hAnsiTheme="minorHAnsi" w:cstheme="minorHAnsi"/>
          <w:lang w:val="en"/>
        </w:rPr>
        <w:t xml:space="preserve">remember </w:t>
      </w:r>
      <w:r w:rsidR="00781BBD">
        <w:rPr>
          <w:rFonts w:asciiTheme="minorHAnsi" w:hAnsiTheme="minorHAnsi" w:cstheme="minorHAnsi"/>
          <w:lang w:val="en"/>
        </w:rPr>
        <w:t>to document it.</w:t>
      </w:r>
    </w:p>
    <w:p w:rsidR="002943CE" w:rsidRDefault="002943CE" w:rsidP="002943CE">
      <w:pPr>
        <w:rPr>
          <w:rFonts w:asciiTheme="minorHAnsi" w:hAnsiTheme="minorHAnsi" w:cstheme="minorHAnsi"/>
          <w:lang w:val="en"/>
        </w:rPr>
      </w:pPr>
    </w:p>
    <w:p w:rsidR="00313A8D" w:rsidRPr="00313A8D" w:rsidRDefault="002D6559" w:rsidP="00313A8D">
      <w:pPr>
        <w:rPr>
          <w:rFonts w:asciiTheme="minorHAnsi" w:hAnsiTheme="minorHAnsi" w:cstheme="minorHAnsi"/>
          <w:b/>
          <w:lang w:val="en"/>
        </w:rPr>
      </w:pPr>
      <w:r>
        <w:rPr>
          <w:rFonts w:asciiTheme="minorHAnsi" w:hAnsiTheme="minorHAnsi" w:cstheme="minorHAnsi"/>
          <w:b/>
          <w:lang w:val="en"/>
        </w:rPr>
        <w:t>Accuracy</w:t>
      </w:r>
    </w:p>
    <w:p w:rsidR="002D6559" w:rsidRDefault="00417002" w:rsidP="00313A8D">
      <w:pPr>
        <w:rPr>
          <w:rFonts w:asciiTheme="minorHAnsi" w:hAnsiTheme="minorHAnsi" w:cstheme="minorHAnsi"/>
          <w:lang w:val="en"/>
        </w:rPr>
      </w:pPr>
      <w:r>
        <w:rPr>
          <w:rFonts w:asciiTheme="minorHAnsi" w:hAnsiTheme="minorHAnsi" w:cstheme="minorHAnsi"/>
          <w:lang w:val="en"/>
        </w:rPr>
        <w:t>I</w:t>
      </w:r>
      <w:r w:rsidR="002D6559">
        <w:rPr>
          <w:rFonts w:asciiTheme="minorHAnsi" w:hAnsiTheme="minorHAnsi" w:cstheme="minorHAnsi"/>
          <w:lang w:val="en"/>
        </w:rPr>
        <w:t>nformation we hold has been most likely provided by the data subject or their parent or guardian.  We rely on them for the accuracy of any data collected.</w:t>
      </w:r>
    </w:p>
    <w:p w:rsidR="00417002" w:rsidRDefault="00417002" w:rsidP="00313A8D">
      <w:pPr>
        <w:rPr>
          <w:rFonts w:asciiTheme="minorHAnsi" w:hAnsiTheme="minorHAnsi" w:cstheme="minorHAnsi"/>
          <w:lang w:val="en"/>
        </w:rPr>
      </w:pPr>
    </w:p>
    <w:p w:rsidR="00417002" w:rsidRDefault="00417002" w:rsidP="00313A8D">
      <w:pPr>
        <w:rPr>
          <w:rFonts w:asciiTheme="minorHAnsi" w:hAnsiTheme="minorHAnsi" w:cstheme="minorHAnsi"/>
          <w:lang w:val="en"/>
        </w:rPr>
      </w:pPr>
      <w:r>
        <w:rPr>
          <w:rFonts w:asciiTheme="minorHAnsi" w:hAnsiTheme="minorHAnsi" w:cstheme="minorHAnsi"/>
          <w:lang w:val="en"/>
        </w:rPr>
        <w:t>Occasionally, there may be an incident report provided by a coach that could mention a team member or child.  We rely on the coach for accuracy.</w:t>
      </w:r>
    </w:p>
    <w:p w:rsidR="002D6559" w:rsidRDefault="002D6559" w:rsidP="00313A8D">
      <w:pPr>
        <w:rPr>
          <w:rFonts w:asciiTheme="minorHAnsi" w:hAnsiTheme="minorHAnsi" w:cstheme="minorHAnsi"/>
          <w:lang w:val="en"/>
        </w:rPr>
      </w:pPr>
    </w:p>
    <w:p w:rsidR="002D6559" w:rsidRDefault="002D6559" w:rsidP="00313A8D">
      <w:pPr>
        <w:rPr>
          <w:rFonts w:asciiTheme="minorHAnsi" w:hAnsiTheme="minorHAnsi" w:cstheme="minorHAnsi"/>
          <w:lang w:val="en"/>
        </w:rPr>
      </w:pPr>
      <w:r>
        <w:rPr>
          <w:rFonts w:asciiTheme="minorHAnsi" w:hAnsiTheme="minorHAnsi" w:cstheme="minorHAnsi"/>
          <w:lang w:val="en"/>
        </w:rPr>
        <w:t>Where data processing is performed (</w:t>
      </w:r>
      <w:proofErr w:type="spellStart"/>
      <w:r>
        <w:rPr>
          <w:rFonts w:asciiTheme="minorHAnsi" w:hAnsiTheme="minorHAnsi" w:cstheme="minorHAnsi"/>
          <w:lang w:val="en"/>
        </w:rPr>
        <w:t>eg</w:t>
      </w:r>
      <w:proofErr w:type="spellEnd"/>
      <w:r>
        <w:rPr>
          <w:rFonts w:asciiTheme="minorHAnsi" w:hAnsiTheme="minorHAnsi" w:cstheme="minorHAnsi"/>
          <w:lang w:val="en"/>
        </w:rPr>
        <w:t xml:space="preserve"> entry into GMS), the policy is to ensure that the processing is accurate</w:t>
      </w:r>
      <w:r w:rsidR="00A57A1F">
        <w:rPr>
          <w:rFonts w:asciiTheme="minorHAnsi" w:hAnsiTheme="minorHAnsi" w:cstheme="minorHAnsi"/>
          <w:lang w:val="en"/>
        </w:rPr>
        <w:t>, reasonable</w:t>
      </w:r>
      <w:r>
        <w:rPr>
          <w:rFonts w:asciiTheme="minorHAnsi" w:hAnsiTheme="minorHAnsi" w:cstheme="minorHAnsi"/>
          <w:lang w:val="en"/>
        </w:rPr>
        <w:t xml:space="preserve"> and complete.</w:t>
      </w:r>
    </w:p>
    <w:p w:rsidR="002D6559" w:rsidRDefault="002D6559" w:rsidP="00313A8D">
      <w:pPr>
        <w:rPr>
          <w:rFonts w:asciiTheme="minorHAnsi" w:hAnsiTheme="minorHAnsi" w:cstheme="minorHAnsi"/>
          <w:lang w:val="en"/>
        </w:rPr>
      </w:pPr>
    </w:p>
    <w:p w:rsidR="00313A8D" w:rsidRPr="00313A8D" w:rsidRDefault="00313A8D" w:rsidP="00313A8D">
      <w:pPr>
        <w:rPr>
          <w:rFonts w:asciiTheme="minorHAnsi" w:hAnsiTheme="minorHAnsi" w:cstheme="minorHAnsi"/>
          <w:b/>
          <w:lang w:val="en"/>
        </w:rPr>
      </w:pPr>
      <w:r w:rsidRPr="00313A8D">
        <w:rPr>
          <w:rFonts w:asciiTheme="minorHAnsi" w:hAnsiTheme="minorHAnsi" w:cstheme="minorHAnsi"/>
          <w:b/>
          <w:lang w:val="en"/>
        </w:rPr>
        <w:t>Specified purposes only</w:t>
      </w:r>
    </w:p>
    <w:p w:rsidR="002D6559" w:rsidRDefault="002D6559" w:rsidP="00313A8D">
      <w:pPr>
        <w:rPr>
          <w:rFonts w:asciiTheme="minorHAnsi" w:hAnsiTheme="minorHAnsi" w:cstheme="minorHAnsi"/>
          <w:lang w:val="en"/>
        </w:rPr>
      </w:pPr>
      <w:r>
        <w:rPr>
          <w:rFonts w:asciiTheme="minorHAnsi" w:hAnsiTheme="minorHAnsi" w:cstheme="minorHAnsi"/>
          <w:lang w:val="en"/>
        </w:rPr>
        <w:t xml:space="preserve">Data held must be used </w:t>
      </w:r>
      <w:r w:rsidR="00A57A1F">
        <w:rPr>
          <w:rFonts w:asciiTheme="minorHAnsi" w:hAnsiTheme="minorHAnsi" w:cstheme="minorHAnsi"/>
          <w:lang w:val="en"/>
        </w:rPr>
        <w:t xml:space="preserve">only </w:t>
      </w:r>
      <w:r>
        <w:rPr>
          <w:rFonts w:asciiTheme="minorHAnsi" w:hAnsiTheme="minorHAnsi" w:cstheme="minorHAnsi"/>
          <w:lang w:val="en"/>
        </w:rPr>
        <w:t>for th</w:t>
      </w:r>
      <w:r w:rsidR="00106E25">
        <w:rPr>
          <w:rFonts w:asciiTheme="minorHAnsi" w:hAnsiTheme="minorHAnsi" w:cstheme="minorHAnsi"/>
          <w:lang w:val="en"/>
        </w:rPr>
        <w:t>e specified purposes, as describ</w:t>
      </w:r>
      <w:r>
        <w:rPr>
          <w:rFonts w:asciiTheme="minorHAnsi" w:hAnsiTheme="minorHAnsi" w:cstheme="minorHAnsi"/>
          <w:lang w:val="en"/>
        </w:rPr>
        <w:t>ed above under Lawful Processing.</w:t>
      </w:r>
    </w:p>
    <w:p w:rsidR="002D6559" w:rsidRDefault="002D6559" w:rsidP="00313A8D">
      <w:pPr>
        <w:rPr>
          <w:rFonts w:asciiTheme="minorHAnsi" w:hAnsiTheme="minorHAnsi" w:cstheme="minorHAnsi"/>
          <w:lang w:val="en"/>
        </w:rPr>
      </w:pPr>
    </w:p>
    <w:p w:rsidR="00A57A1F" w:rsidRPr="000A613F" w:rsidRDefault="00A57A1F" w:rsidP="00313A8D">
      <w:pPr>
        <w:rPr>
          <w:rFonts w:asciiTheme="minorHAnsi" w:hAnsiTheme="minorHAnsi" w:cstheme="minorHAnsi"/>
          <w:lang w:val="en"/>
        </w:rPr>
      </w:pPr>
      <w:r w:rsidRPr="000A613F">
        <w:rPr>
          <w:rFonts w:asciiTheme="minorHAnsi" w:hAnsiTheme="minorHAnsi" w:cstheme="minorHAnsi"/>
          <w:lang w:val="en"/>
        </w:rPr>
        <w:t>We do not:</w:t>
      </w:r>
    </w:p>
    <w:p w:rsidR="00A57A1F" w:rsidRPr="000A613F" w:rsidRDefault="002943CE" w:rsidP="00A57A1F">
      <w:pPr>
        <w:pStyle w:val="ListParagraph"/>
        <w:numPr>
          <w:ilvl w:val="0"/>
          <w:numId w:val="13"/>
        </w:numPr>
        <w:rPr>
          <w:rFonts w:asciiTheme="minorHAnsi" w:hAnsiTheme="minorHAnsi" w:cstheme="minorHAnsi"/>
          <w:lang w:val="en"/>
        </w:rPr>
      </w:pPr>
      <w:r w:rsidRPr="000A613F">
        <w:rPr>
          <w:rFonts w:asciiTheme="minorHAnsi" w:hAnsiTheme="minorHAnsi" w:cstheme="minorHAnsi"/>
          <w:lang w:val="en"/>
        </w:rPr>
        <w:t>P</w:t>
      </w:r>
      <w:r w:rsidR="00A57A1F" w:rsidRPr="000A613F">
        <w:rPr>
          <w:rFonts w:asciiTheme="minorHAnsi" w:hAnsiTheme="minorHAnsi" w:cstheme="minorHAnsi"/>
          <w:lang w:val="en"/>
        </w:rPr>
        <w:t>rovide data to external parties</w:t>
      </w:r>
      <w:r w:rsidR="00417002" w:rsidRPr="000A613F">
        <w:rPr>
          <w:rFonts w:asciiTheme="minorHAnsi" w:hAnsiTheme="minorHAnsi" w:cstheme="minorHAnsi"/>
          <w:lang w:val="en"/>
        </w:rPr>
        <w:t xml:space="preserve"> (except GMS for our own processing)</w:t>
      </w:r>
    </w:p>
    <w:p w:rsidR="00A57A1F" w:rsidRPr="000A613F" w:rsidRDefault="00A57A1F" w:rsidP="00A57A1F">
      <w:pPr>
        <w:pStyle w:val="ListParagraph"/>
        <w:numPr>
          <w:ilvl w:val="0"/>
          <w:numId w:val="13"/>
        </w:numPr>
        <w:rPr>
          <w:rFonts w:asciiTheme="minorHAnsi" w:hAnsiTheme="minorHAnsi" w:cstheme="minorHAnsi"/>
          <w:lang w:val="en"/>
        </w:rPr>
      </w:pPr>
      <w:r w:rsidRPr="000A613F">
        <w:rPr>
          <w:rFonts w:asciiTheme="minorHAnsi" w:hAnsiTheme="minorHAnsi" w:cstheme="minorHAnsi"/>
          <w:lang w:val="en"/>
        </w:rPr>
        <w:t>Allow data we hold to be used for marketing purposes by external parties</w:t>
      </w:r>
    </w:p>
    <w:p w:rsidR="00A57A1F" w:rsidRPr="000A613F" w:rsidRDefault="00A57A1F" w:rsidP="00A57A1F">
      <w:pPr>
        <w:pStyle w:val="ListParagraph"/>
        <w:numPr>
          <w:ilvl w:val="0"/>
          <w:numId w:val="13"/>
        </w:numPr>
        <w:rPr>
          <w:rFonts w:asciiTheme="minorHAnsi" w:hAnsiTheme="minorHAnsi" w:cstheme="minorHAnsi"/>
          <w:lang w:val="en"/>
        </w:rPr>
      </w:pPr>
      <w:r w:rsidRPr="000A613F">
        <w:rPr>
          <w:rFonts w:asciiTheme="minorHAnsi" w:hAnsiTheme="minorHAnsi" w:cstheme="minorHAnsi"/>
          <w:lang w:val="en"/>
        </w:rPr>
        <w:t>xxx</w:t>
      </w:r>
    </w:p>
    <w:p w:rsidR="00A57A1F" w:rsidRPr="000A613F" w:rsidRDefault="00A57A1F" w:rsidP="00313A8D">
      <w:pPr>
        <w:rPr>
          <w:rFonts w:asciiTheme="minorHAnsi" w:hAnsiTheme="minorHAnsi" w:cstheme="minorHAnsi"/>
          <w:lang w:val="en"/>
        </w:rPr>
      </w:pPr>
    </w:p>
    <w:p w:rsidR="002943CE" w:rsidRPr="000A613F" w:rsidRDefault="002943CE" w:rsidP="002943CE">
      <w:pPr>
        <w:rPr>
          <w:rFonts w:asciiTheme="minorHAnsi" w:hAnsiTheme="minorHAnsi" w:cstheme="minorHAnsi"/>
          <w:b/>
          <w:lang w:val="en"/>
        </w:rPr>
      </w:pPr>
      <w:r w:rsidRPr="000A613F">
        <w:rPr>
          <w:rFonts w:asciiTheme="minorHAnsi" w:hAnsiTheme="minorHAnsi" w:cstheme="minorHAnsi"/>
          <w:b/>
          <w:lang w:val="en"/>
        </w:rPr>
        <w:t>GMS</w:t>
      </w:r>
      <w:r w:rsidR="007401CB" w:rsidRPr="000A613F">
        <w:rPr>
          <w:rFonts w:asciiTheme="minorHAnsi" w:hAnsiTheme="minorHAnsi" w:cstheme="minorHAnsi"/>
          <w:b/>
          <w:lang w:val="en"/>
        </w:rPr>
        <w:t xml:space="preserve"> – Game Management System</w:t>
      </w:r>
    </w:p>
    <w:p w:rsidR="00F4561F" w:rsidRPr="000A613F" w:rsidRDefault="00F4561F" w:rsidP="002943CE">
      <w:pPr>
        <w:rPr>
          <w:rFonts w:asciiTheme="minorHAnsi" w:hAnsiTheme="minorHAnsi" w:cstheme="minorHAnsi"/>
          <w:i/>
          <w:u w:val="single"/>
          <w:lang w:val="en"/>
        </w:rPr>
      </w:pPr>
    </w:p>
    <w:p w:rsidR="00F4561F" w:rsidRPr="000A613F" w:rsidRDefault="009B1B85" w:rsidP="002943CE">
      <w:pPr>
        <w:rPr>
          <w:rFonts w:asciiTheme="minorHAnsi" w:hAnsiTheme="minorHAnsi" w:cstheme="minorHAnsi"/>
          <w:lang w:val="en"/>
        </w:rPr>
      </w:pPr>
      <w:r>
        <w:rPr>
          <w:rFonts w:asciiTheme="minorHAnsi" w:hAnsiTheme="minorHAnsi" w:cstheme="minorHAnsi"/>
          <w:lang w:val="en"/>
        </w:rPr>
        <w:t xml:space="preserve">The </w:t>
      </w:r>
      <w:r w:rsidR="00F4561F" w:rsidRPr="000A613F">
        <w:rPr>
          <w:rFonts w:asciiTheme="minorHAnsi" w:hAnsiTheme="minorHAnsi" w:cstheme="minorHAnsi"/>
          <w:lang w:val="en"/>
        </w:rPr>
        <w:t xml:space="preserve">Game Management System (GMS) </w:t>
      </w:r>
      <w:r>
        <w:rPr>
          <w:rFonts w:asciiTheme="minorHAnsi" w:hAnsiTheme="minorHAnsi" w:cstheme="minorHAnsi"/>
          <w:lang w:val="en"/>
        </w:rPr>
        <w:t xml:space="preserve">was established </w:t>
      </w:r>
      <w:r w:rsidR="00F4561F" w:rsidRPr="000A613F">
        <w:rPr>
          <w:rFonts w:asciiTheme="minorHAnsi" w:hAnsiTheme="minorHAnsi" w:cstheme="minorHAnsi"/>
          <w:lang w:val="en"/>
        </w:rPr>
        <w:t>as a central platform to help clubs complete a wide range of administration tasks.</w:t>
      </w:r>
      <w:r w:rsidR="00C62097" w:rsidRPr="000A613F">
        <w:rPr>
          <w:rFonts w:asciiTheme="minorHAnsi" w:hAnsiTheme="minorHAnsi" w:cstheme="minorHAnsi"/>
          <w:lang w:val="en"/>
        </w:rPr>
        <w:t xml:space="preserve">  </w:t>
      </w:r>
      <w:r w:rsidR="00A2322E" w:rsidRPr="000A613F">
        <w:rPr>
          <w:rFonts w:asciiTheme="minorHAnsi" w:hAnsiTheme="minorHAnsi" w:cstheme="minorHAnsi"/>
          <w:lang w:val="en"/>
        </w:rPr>
        <w:t>Key be</w:t>
      </w:r>
      <w:r w:rsidR="00996F7B" w:rsidRPr="000A613F">
        <w:rPr>
          <w:rFonts w:asciiTheme="minorHAnsi" w:hAnsiTheme="minorHAnsi" w:cstheme="minorHAnsi"/>
          <w:lang w:val="en"/>
        </w:rPr>
        <w:t xml:space="preserve">nefits </w:t>
      </w:r>
      <w:r w:rsidR="00F3063B" w:rsidRPr="000A613F">
        <w:rPr>
          <w:rFonts w:asciiTheme="minorHAnsi" w:hAnsiTheme="minorHAnsi" w:cstheme="minorHAnsi"/>
          <w:lang w:val="en"/>
        </w:rPr>
        <w:t>(</w:t>
      </w:r>
      <w:proofErr w:type="spellStart"/>
      <w:r w:rsidR="00F3063B" w:rsidRPr="000A613F">
        <w:rPr>
          <w:rFonts w:asciiTheme="minorHAnsi" w:hAnsiTheme="minorHAnsi" w:cstheme="minorHAnsi"/>
          <w:lang w:val="en"/>
        </w:rPr>
        <w:t>ie</w:t>
      </w:r>
      <w:proofErr w:type="spellEnd"/>
      <w:r w:rsidR="00F3063B" w:rsidRPr="000A613F">
        <w:rPr>
          <w:rFonts w:asciiTheme="minorHAnsi" w:hAnsiTheme="minorHAnsi" w:cstheme="minorHAnsi"/>
          <w:lang w:val="en"/>
        </w:rPr>
        <w:t xml:space="preserve"> lawful basis of processing) </w:t>
      </w:r>
      <w:r w:rsidR="00996F7B" w:rsidRPr="000A613F">
        <w:rPr>
          <w:rFonts w:asciiTheme="minorHAnsi" w:hAnsiTheme="minorHAnsi" w:cstheme="minorHAnsi"/>
          <w:lang w:val="en"/>
        </w:rPr>
        <w:t xml:space="preserve">include registering </w:t>
      </w:r>
      <w:r w:rsidR="00A2322E" w:rsidRPr="000A613F">
        <w:rPr>
          <w:rFonts w:asciiTheme="minorHAnsi" w:hAnsiTheme="minorHAnsi" w:cstheme="minorHAnsi"/>
          <w:lang w:val="en"/>
        </w:rPr>
        <w:t>players, managing membership more efficiently, increasing revenue potential through online payments at a competitive rate, managing teams, fixtures and results and streamlining communication with club members. </w:t>
      </w:r>
      <w:r w:rsidR="00C62097" w:rsidRPr="000A613F">
        <w:rPr>
          <w:rFonts w:asciiTheme="minorHAnsi" w:hAnsiTheme="minorHAnsi" w:cstheme="minorHAnsi"/>
          <w:lang w:val="en"/>
        </w:rPr>
        <w:t>Clubs can also create and manage their own public facing websites via the system supplier, First Sports International (FSI)</w:t>
      </w:r>
      <w:r w:rsidR="007B101D" w:rsidRPr="000A613F">
        <w:rPr>
          <w:rFonts w:asciiTheme="minorHAnsi" w:hAnsiTheme="minorHAnsi" w:cstheme="minorHAnsi"/>
          <w:lang w:val="en"/>
        </w:rPr>
        <w:t>.</w:t>
      </w:r>
    </w:p>
    <w:p w:rsidR="00022FE9" w:rsidRPr="000A613F" w:rsidRDefault="00022FE9" w:rsidP="002943CE">
      <w:pPr>
        <w:rPr>
          <w:rFonts w:asciiTheme="minorHAnsi" w:hAnsiTheme="minorHAnsi" w:cstheme="minorHAnsi"/>
          <w:lang w:val="en"/>
        </w:rPr>
      </w:pPr>
    </w:p>
    <w:p w:rsidR="00F3063B" w:rsidRPr="00F3063B" w:rsidRDefault="00F3063B" w:rsidP="00F3063B">
      <w:pPr>
        <w:rPr>
          <w:rFonts w:asciiTheme="minorHAnsi" w:hAnsiTheme="minorHAnsi" w:cstheme="minorHAnsi"/>
          <w:lang w:val="en"/>
        </w:rPr>
      </w:pPr>
      <w:r w:rsidRPr="000A613F">
        <w:rPr>
          <w:rFonts w:asciiTheme="minorHAnsi" w:hAnsiTheme="minorHAnsi" w:cstheme="minorHAnsi"/>
          <w:lang w:val="en"/>
        </w:rPr>
        <w:t xml:space="preserve">Where you work in a particular role within the game, you may be required to undergo a Disclosure &amp; Barring Service check using the </w:t>
      </w:r>
      <w:r w:rsidR="00EB1EF5" w:rsidRPr="000A613F">
        <w:rPr>
          <w:rFonts w:asciiTheme="minorHAnsi" w:hAnsiTheme="minorHAnsi" w:cstheme="minorHAnsi"/>
          <w:lang w:val="en"/>
        </w:rPr>
        <w:t xml:space="preserve">XXX </w:t>
      </w:r>
      <w:r w:rsidRPr="000A613F">
        <w:rPr>
          <w:rFonts w:asciiTheme="minorHAnsi" w:hAnsiTheme="minorHAnsi" w:cstheme="minorHAnsi"/>
          <w:lang w:val="en"/>
        </w:rPr>
        <w:t>system</w:t>
      </w:r>
      <w:r w:rsidRPr="00F3063B">
        <w:rPr>
          <w:rFonts w:asciiTheme="minorHAnsi" w:hAnsiTheme="minorHAnsi" w:cstheme="minorHAnsi"/>
          <w:lang w:val="en"/>
        </w:rPr>
        <w:t>. The result of this check will be input into your Game Management Service (GMS) record.</w:t>
      </w:r>
    </w:p>
    <w:p w:rsidR="00F3063B" w:rsidRDefault="00F3063B" w:rsidP="002943CE">
      <w:pPr>
        <w:rPr>
          <w:rFonts w:asciiTheme="minorHAnsi" w:hAnsiTheme="minorHAnsi" w:cstheme="minorHAnsi"/>
          <w:lang w:val="en"/>
        </w:rPr>
      </w:pPr>
    </w:p>
    <w:p w:rsidR="00022FE9" w:rsidRDefault="00022FE9" w:rsidP="002943CE">
      <w:pPr>
        <w:rPr>
          <w:rFonts w:asciiTheme="minorHAnsi" w:hAnsiTheme="minorHAnsi" w:cstheme="minorHAnsi"/>
          <w:lang w:val="en"/>
        </w:rPr>
      </w:pPr>
      <w:r>
        <w:rPr>
          <w:rFonts w:asciiTheme="minorHAnsi" w:hAnsiTheme="minorHAnsi" w:cstheme="minorHAnsi"/>
          <w:lang w:val="en"/>
        </w:rPr>
        <w:t>All of the data processing done via GMS lies at the heart of lawful processing</w:t>
      </w:r>
      <w:r w:rsidR="00FD343D">
        <w:rPr>
          <w:rFonts w:asciiTheme="minorHAnsi" w:hAnsiTheme="minorHAnsi" w:cstheme="minorHAnsi"/>
          <w:lang w:val="en"/>
        </w:rPr>
        <w:t xml:space="preserve">.  </w:t>
      </w:r>
      <w:r w:rsidR="00F3063B">
        <w:rPr>
          <w:rFonts w:asciiTheme="minorHAnsi" w:hAnsiTheme="minorHAnsi" w:cstheme="minorHAnsi"/>
          <w:lang w:val="en"/>
        </w:rPr>
        <w:t xml:space="preserve">For our purposes, </w:t>
      </w:r>
      <w:r w:rsidR="000E1858">
        <w:rPr>
          <w:rFonts w:asciiTheme="minorHAnsi" w:hAnsiTheme="minorHAnsi" w:cstheme="minorHAnsi"/>
          <w:lang w:val="en"/>
        </w:rPr>
        <w:t xml:space="preserve">GMS is </w:t>
      </w:r>
      <w:proofErr w:type="gramStart"/>
      <w:r w:rsidR="000E1858">
        <w:rPr>
          <w:rFonts w:asciiTheme="minorHAnsi" w:hAnsiTheme="minorHAnsi" w:cstheme="minorHAnsi"/>
          <w:lang w:val="en"/>
        </w:rPr>
        <w:t>a Data</w:t>
      </w:r>
      <w:proofErr w:type="gramEnd"/>
      <w:r w:rsidR="000E1858">
        <w:rPr>
          <w:rFonts w:asciiTheme="minorHAnsi" w:hAnsiTheme="minorHAnsi" w:cstheme="minorHAnsi"/>
          <w:lang w:val="en"/>
        </w:rPr>
        <w:t xml:space="preserve"> Processor acting on behalf of the GRA (the Data Controller).</w:t>
      </w:r>
    </w:p>
    <w:p w:rsidR="00A57A1F" w:rsidRDefault="00A57A1F" w:rsidP="00313A8D">
      <w:pPr>
        <w:rPr>
          <w:rFonts w:asciiTheme="minorHAnsi" w:hAnsiTheme="minorHAnsi" w:cstheme="minorHAnsi"/>
          <w:lang w:val="en"/>
        </w:rPr>
      </w:pPr>
    </w:p>
    <w:p w:rsidR="003332F2" w:rsidRDefault="003332F2" w:rsidP="00313A8D">
      <w:pPr>
        <w:rPr>
          <w:rFonts w:asciiTheme="minorHAnsi" w:hAnsiTheme="minorHAnsi" w:cstheme="minorHAnsi"/>
          <w:lang w:val="en"/>
        </w:rPr>
      </w:pPr>
    </w:p>
    <w:p w:rsidR="003332F2" w:rsidRPr="00CE6564" w:rsidRDefault="003332F2" w:rsidP="00313A8D">
      <w:pPr>
        <w:rPr>
          <w:rFonts w:asciiTheme="minorHAnsi" w:hAnsiTheme="minorHAnsi" w:cstheme="minorHAnsi"/>
          <w:lang w:val="en"/>
        </w:rPr>
      </w:pPr>
    </w:p>
    <w:p w:rsidR="00313A8D" w:rsidRPr="00313A8D" w:rsidRDefault="00313A8D" w:rsidP="00313A8D">
      <w:pPr>
        <w:rPr>
          <w:rFonts w:asciiTheme="minorHAnsi" w:hAnsiTheme="minorHAnsi" w:cstheme="minorHAnsi"/>
          <w:b/>
          <w:lang w:val="en"/>
        </w:rPr>
      </w:pPr>
      <w:r w:rsidRPr="00313A8D">
        <w:rPr>
          <w:rFonts w:asciiTheme="minorHAnsi" w:hAnsiTheme="minorHAnsi" w:cstheme="minorHAnsi"/>
          <w:b/>
          <w:lang w:val="en"/>
        </w:rPr>
        <w:t>Web site</w:t>
      </w:r>
    </w:p>
    <w:p w:rsidR="00313A8D" w:rsidRDefault="00313A8D" w:rsidP="00313A8D">
      <w:pPr>
        <w:rPr>
          <w:rFonts w:asciiTheme="minorHAnsi" w:hAnsiTheme="minorHAnsi" w:cstheme="minorHAnsi"/>
          <w:lang w:val="en"/>
        </w:rPr>
      </w:pPr>
    </w:p>
    <w:p w:rsidR="006A1207" w:rsidRDefault="006A1207" w:rsidP="006A1207">
      <w:pPr>
        <w:rPr>
          <w:rFonts w:asciiTheme="minorHAnsi" w:hAnsiTheme="minorHAnsi" w:cstheme="minorHAnsi"/>
          <w:lang w:val="en"/>
        </w:rPr>
      </w:pPr>
      <w:r>
        <w:rPr>
          <w:rFonts w:asciiTheme="minorHAnsi" w:hAnsiTheme="minorHAnsi" w:cstheme="minorHAnsi"/>
          <w:lang w:val="en"/>
        </w:rPr>
        <w:t>Our web site provides a good way to communicate with the public and team members, as well as to promote the game.  This may include team photos and images which include players, coaches and others.</w:t>
      </w:r>
      <w:r w:rsidR="00E4459C">
        <w:rPr>
          <w:rFonts w:asciiTheme="minorHAnsi" w:hAnsiTheme="minorHAnsi" w:cstheme="minorHAnsi"/>
          <w:lang w:val="en"/>
        </w:rPr>
        <w:t xml:space="preserve">  Our web site also includes contact information for coaches and staff to help manage the club and teams.</w:t>
      </w:r>
    </w:p>
    <w:p w:rsidR="005B5021" w:rsidRPr="00CA0FC8" w:rsidRDefault="005B5021" w:rsidP="00313A8D">
      <w:pPr>
        <w:rPr>
          <w:rFonts w:asciiTheme="minorHAnsi" w:hAnsiTheme="minorHAnsi" w:cstheme="minorHAnsi"/>
          <w:lang w:val="en"/>
        </w:rPr>
      </w:pPr>
    </w:p>
    <w:p w:rsidR="00313A8D" w:rsidRPr="00CA0FC8" w:rsidRDefault="006A1207" w:rsidP="00313A8D">
      <w:pPr>
        <w:rPr>
          <w:rFonts w:asciiTheme="minorHAnsi" w:hAnsiTheme="minorHAnsi" w:cstheme="minorHAnsi"/>
          <w:b/>
          <w:lang w:val="en"/>
        </w:rPr>
      </w:pPr>
      <w:r>
        <w:rPr>
          <w:rFonts w:asciiTheme="minorHAnsi" w:hAnsiTheme="minorHAnsi" w:cstheme="minorHAnsi"/>
          <w:b/>
          <w:lang w:val="en"/>
        </w:rPr>
        <w:t xml:space="preserve">Twitter and </w:t>
      </w:r>
      <w:r w:rsidR="00313A8D" w:rsidRPr="00CA0FC8">
        <w:rPr>
          <w:rFonts w:asciiTheme="minorHAnsi" w:hAnsiTheme="minorHAnsi" w:cstheme="minorHAnsi"/>
          <w:b/>
          <w:lang w:val="en"/>
        </w:rPr>
        <w:t>Facebook</w:t>
      </w:r>
    </w:p>
    <w:p w:rsidR="006A1207" w:rsidRDefault="006A1207" w:rsidP="005B5021">
      <w:pPr>
        <w:rPr>
          <w:rFonts w:asciiTheme="minorHAnsi" w:hAnsiTheme="minorHAnsi" w:cstheme="minorHAnsi"/>
          <w:lang w:val="en"/>
        </w:rPr>
      </w:pPr>
      <w:r>
        <w:rPr>
          <w:rFonts w:asciiTheme="minorHAnsi" w:hAnsiTheme="minorHAnsi" w:cstheme="minorHAnsi"/>
          <w:lang w:val="en"/>
        </w:rPr>
        <w:t>Twitter and Facebook provide a good way to communicate with the public and team members, as well as to promote the game.</w:t>
      </w:r>
    </w:p>
    <w:p w:rsidR="006A1207" w:rsidRDefault="006A1207" w:rsidP="005B5021">
      <w:pPr>
        <w:rPr>
          <w:rFonts w:asciiTheme="minorHAnsi" w:hAnsiTheme="minorHAnsi" w:cstheme="minorHAnsi"/>
          <w:lang w:val="en"/>
        </w:rPr>
      </w:pPr>
    </w:p>
    <w:p w:rsidR="00EB1EF5" w:rsidRDefault="00EB1EF5" w:rsidP="005B5021">
      <w:pPr>
        <w:rPr>
          <w:rFonts w:asciiTheme="minorHAnsi" w:hAnsiTheme="minorHAnsi" w:cstheme="minorHAnsi"/>
          <w:lang w:val="en"/>
        </w:rPr>
      </w:pPr>
      <w:r>
        <w:rPr>
          <w:rFonts w:asciiTheme="minorHAnsi" w:hAnsiTheme="minorHAnsi" w:cstheme="minorHAnsi"/>
          <w:lang w:val="en"/>
        </w:rPr>
        <w:t xml:space="preserve">Our Facebook sites for </w:t>
      </w:r>
      <w:proofErr w:type="spellStart"/>
      <w:r>
        <w:rPr>
          <w:rFonts w:asciiTheme="minorHAnsi" w:hAnsiTheme="minorHAnsi" w:cstheme="minorHAnsi"/>
          <w:lang w:val="en"/>
        </w:rPr>
        <w:t>Childrens</w:t>
      </w:r>
      <w:proofErr w:type="spellEnd"/>
      <w:r>
        <w:rPr>
          <w:rFonts w:asciiTheme="minorHAnsi" w:hAnsiTheme="minorHAnsi" w:cstheme="minorHAnsi"/>
          <w:lang w:val="en"/>
        </w:rPr>
        <w:t xml:space="preserve">’ teams are managed as private groups with approved membership.  They are not public.  As such, the control is with each group of parents and not with our </w:t>
      </w:r>
      <w:proofErr w:type="spellStart"/>
      <w:r>
        <w:rPr>
          <w:rFonts w:asciiTheme="minorHAnsi" w:hAnsiTheme="minorHAnsi" w:cstheme="minorHAnsi"/>
          <w:lang w:val="en"/>
        </w:rPr>
        <w:t>organisation</w:t>
      </w:r>
      <w:proofErr w:type="spellEnd"/>
      <w:r>
        <w:rPr>
          <w:rFonts w:asciiTheme="minorHAnsi" w:hAnsiTheme="minorHAnsi" w:cstheme="minorHAnsi"/>
          <w:lang w:val="en"/>
        </w:rPr>
        <w:t>.</w:t>
      </w:r>
      <w:r w:rsidR="00D06048">
        <w:rPr>
          <w:rFonts w:asciiTheme="minorHAnsi" w:hAnsiTheme="minorHAnsi" w:cstheme="minorHAnsi"/>
          <w:lang w:val="en"/>
        </w:rPr>
        <w:t xml:space="preserve">  </w:t>
      </w:r>
    </w:p>
    <w:p w:rsidR="005B5021" w:rsidRDefault="005B5021" w:rsidP="00313A8D">
      <w:pPr>
        <w:rPr>
          <w:rFonts w:asciiTheme="minorHAnsi" w:hAnsiTheme="minorHAnsi" w:cstheme="minorHAnsi"/>
          <w:lang w:val="en"/>
        </w:rPr>
      </w:pPr>
    </w:p>
    <w:p w:rsidR="00313A8D" w:rsidRPr="00313A8D" w:rsidRDefault="00313A8D" w:rsidP="00313A8D">
      <w:pPr>
        <w:rPr>
          <w:rFonts w:asciiTheme="minorHAnsi" w:hAnsiTheme="minorHAnsi" w:cstheme="minorHAnsi"/>
          <w:b/>
          <w:lang w:val="en"/>
        </w:rPr>
      </w:pPr>
      <w:r w:rsidRPr="00313A8D">
        <w:rPr>
          <w:rFonts w:asciiTheme="minorHAnsi" w:hAnsiTheme="minorHAnsi" w:cstheme="minorHAnsi"/>
          <w:b/>
          <w:lang w:val="en"/>
        </w:rPr>
        <w:t>Hard copy paperwork</w:t>
      </w:r>
    </w:p>
    <w:p w:rsidR="00137281" w:rsidRDefault="00137281" w:rsidP="00313A8D">
      <w:pPr>
        <w:rPr>
          <w:rFonts w:asciiTheme="minorHAnsi" w:hAnsiTheme="minorHAnsi" w:cstheme="minorHAnsi"/>
          <w:lang w:val="en"/>
        </w:rPr>
      </w:pPr>
      <w:r>
        <w:rPr>
          <w:rFonts w:asciiTheme="minorHAnsi" w:hAnsiTheme="minorHAnsi" w:cstheme="minorHAnsi"/>
          <w:lang w:val="en"/>
        </w:rPr>
        <w:t>Team Coaches and Managers likely receive player and member forms which contain personal information.  This information is usually entered into GMS for the season.</w:t>
      </w:r>
    </w:p>
    <w:p w:rsidR="00137281" w:rsidRDefault="00137281" w:rsidP="00313A8D">
      <w:pPr>
        <w:rPr>
          <w:rFonts w:asciiTheme="minorHAnsi" w:hAnsiTheme="minorHAnsi" w:cstheme="minorHAnsi"/>
          <w:lang w:val="en"/>
        </w:rPr>
      </w:pPr>
    </w:p>
    <w:p w:rsidR="00137281" w:rsidRDefault="00137281" w:rsidP="00313A8D">
      <w:pPr>
        <w:rPr>
          <w:rFonts w:asciiTheme="minorHAnsi" w:hAnsiTheme="minorHAnsi" w:cstheme="minorHAnsi"/>
          <w:lang w:val="en"/>
        </w:rPr>
      </w:pPr>
      <w:r>
        <w:rPr>
          <w:rFonts w:asciiTheme="minorHAnsi" w:hAnsiTheme="minorHAnsi" w:cstheme="minorHAnsi"/>
          <w:lang w:val="en"/>
        </w:rPr>
        <w:t>It is our policy to securely destroy hard copy information after the end of each season.  Acceptable means include shredding or the use of secure commercial shredding bins and services, and other methods.</w:t>
      </w:r>
    </w:p>
    <w:p w:rsidR="00137281" w:rsidRDefault="00137281" w:rsidP="00313A8D">
      <w:pPr>
        <w:rPr>
          <w:rFonts w:asciiTheme="minorHAnsi" w:hAnsiTheme="minorHAnsi" w:cstheme="minorHAnsi"/>
          <w:lang w:val="en"/>
        </w:rPr>
      </w:pPr>
    </w:p>
    <w:p w:rsidR="00313A8D" w:rsidRPr="00313A8D" w:rsidRDefault="00313A8D" w:rsidP="00313A8D">
      <w:pPr>
        <w:rPr>
          <w:rFonts w:asciiTheme="minorHAnsi" w:hAnsiTheme="minorHAnsi" w:cstheme="minorHAnsi"/>
          <w:b/>
          <w:lang w:val="en"/>
        </w:rPr>
      </w:pPr>
      <w:r w:rsidRPr="00313A8D">
        <w:rPr>
          <w:rFonts w:asciiTheme="minorHAnsi" w:hAnsiTheme="minorHAnsi" w:cstheme="minorHAnsi"/>
          <w:b/>
          <w:lang w:val="en"/>
        </w:rPr>
        <w:t xml:space="preserve">Consent </w:t>
      </w:r>
      <w:r w:rsidR="00D86AEC">
        <w:rPr>
          <w:rFonts w:asciiTheme="minorHAnsi" w:hAnsiTheme="minorHAnsi" w:cstheme="minorHAnsi"/>
          <w:b/>
          <w:lang w:val="en"/>
        </w:rPr>
        <w:t>&amp; Privacy C</w:t>
      </w:r>
      <w:r w:rsidRPr="00313A8D">
        <w:rPr>
          <w:rFonts w:asciiTheme="minorHAnsi" w:hAnsiTheme="minorHAnsi" w:cstheme="minorHAnsi"/>
          <w:b/>
          <w:lang w:val="en"/>
        </w:rPr>
        <w:t>lauses</w:t>
      </w:r>
    </w:p>
    <w:p w:rsidR="00137281" w:rsidRDefault="0048094A" w:rsidP="00CE6564">
      <w:pPr>
        <w:rPr>
          <w:rFonts w:asciiTheme="minorHAnsi" w:hAnsiTheme="minorHAnsi" w:cstheme="minorHAnsi"/>
          <w:lang w:val="en"/>
        </w:rPr>
      </w:pPr>
      <w:r>
        <w:rPr>
          <w:rFonts w:asciiTheme="minorHAnsi" w:hAnsiTheme="minorHAnsi" w:cstheme="minorHAnsi"/>
          <w:lang w:val="en"/>
        </w:rPr>
        <w:t>These are attached.</w:t>
      </w:r>
      <w:r w:rsidR="003332F2">
        <w:rPr>
          <w:rFonts w:asciiTheme="minorHAnsi" w:hAnsiTheme="minorHAnsi" w:cstheme="minorHAnsi"/>
          <w:lang w:val="en"/>
        </w:rPr>
        <w:t xml:space="preserve">  </w:t>
      </w:r>
      <w:r w:rsidR="00137281">
        <w:rPr>
          <w:rFonts w:asciiTheme="minorHAnsi" w:hAnsiTheme="minorHAnsi" w:cstheme="minorHAnsi"/>
          <w:lang w:val="en"/>
        </w:rPr>
        <w:t xml:space="preserve">The </w:t>
      </w:r>
      <w:r w:rsidR="000400C0">
        <w:rPr>
          <w:rFonts w:asciiTheme="minorHAnsi" w:hAnsiTheme="minorHAnsi" w:cstheme="minorHAnsi"/>
          <w:lang w:val="en"/>
        </w:rPr>
        <w:t>Law</w:t>
      </w:r>
      <w:r w:rsidR="00137281">
        <w:rPr>
          <w:rFonts w:asciiTheme="minorHAnsi" w:hAnsiTheme="minorHAnsi" w:cstheme="minorHAnsi"/>
          <w:lang w:val="en"/>
        </w:rPr>
        <w:t xml:space="preserve"> requires that </w:t>
      </w:r>
      <w:r w:rsidR="000400C0">
        <w:rPr>
          <w:rFonts w:asciiTheme="minorHAnsi" w:hAnsiTheme="minorHAnsi" w:cstheme="minorHAnsi"/>
          <w:lang w:val="en"/>
        </w:rPr>
        <w:t xml:space="preserve">information provided to children </w:t>
      </w:r>
      <w:r w:rsidR="00D86AEC">
        <w:rPr>
          <w:rFonts w:asciiTheme="minorHAnsi" w:hAnsiTheme="minorHAnsi" w:cstheme="minorHAnsi"/>
          <w:lang w:val="en"/>
        </w:rPr>
        <w:t>must be clear in a plain</w:t>
      </w:r>
      <w:r w:rsidR="000400C0">
        <w:rPr>
          <w:rFonts w:asciiTheme="minorHAnsi" w:hAnsiTheme="minorHAnsi" w:cstheme="minorHAnsi"/>
          <w:lang w:val="en"/>
        </w:rPr>
        <w:t xml:space="preserve"> way a child will understand.</w:t>
      </w:r>
    </w:p>
    <w:p w:rsidR="00137281" w:rsidRDefault="00137281" w:rsidP="00CE6564">
      <w:pPr>
        <w:rPr>
          <w:rFonts w:asciiTheme="minorHAnsi" w:hAnsiTheme="minorHAnsi" w:cstheme="minorHAnsi"/>
          <w:lang w:val="en"/>
        </w:rPr>
      </w:pPr>
    </w:p>
    <w:p w:rsidR="00137281" w:rsidRDefault="00AB300A" w:rsidP="00CE6564">
      <w:pPr>
        <w:rPr>
          <w:rFonts w:asciiTheme="minorHAnsi" w:hAnsiTheme="minorHAnsi" w:cstheme="minorHAnsi"/>
          <w:lang w:val="en"/>
        </w:rPr>
      </w:pPr>
      <w:r>
        <w:rPr>
          <w:rFonts w:asciiTheme="minorHAnsi" w:hAnsiTheme="minorHAnsi" w:cstheme="minorHAnsi"/>
          <w:lang w:val="en"/>
        </w:rPr>
        <w:t>O</w:t>
      </w:r>
      <w:r w:rsidR="00137281">
        <w:rPr>
          <w:rFonts w:asciiTheme="minorHAnsi" w:hAnsiTheme="minorHAnsi" w:cstheme="minorHAnsi"/>
          <w:lang w:val="en"/>
        </w:rPr>
        <w:t xml:space="preserve">ur privacy notices are written for children with sufficient reading and comprehension skills so as to understand the content of a membership form.  For children not meeting these criteria </w:t>
      </w:r>
      <w:r>
        <w:rPr>
          <w:rFonts w:asciiTheme="minorHAnsi" w:hAnsiTheme="minorHAnsi" w:cstheme="minorHAnsi"/>
          <w:lang w:val="en"/>
        </w:rPr>
        <w:t>(</w:t>
      </w:r>
      <w:proofErr w:type="spellStart"/>
      <w:r>
        <w:rPr>
          <w:rFonts w:asciiTheme="minorHAnsi" w:hAnsiTheme="minorHAnsi" w:cstheme="minorHAnsi"/>
          <w:lang w:val="en"/>
        </w:rPr>
        <w:t>eg</w:t>
      </w:r>
      <w:proofErr w:type="spellEnd"/>
      <w:r>
        <w:rPr>
          <w:rFonts w:asciiTheme="minorHAnsi" w:hAnsiTheme="minorHAnsi" w:cstheme="minorHAnsi"/>
          <w:lang w:val="en"/>
        </w:rPr>
        <w:t xml:space="preserve"> too young) </w:t>
      </w:r>
      <w:r w:rsidR="00137281">
        <w:rPr>
          <w:rFonts w:asciiTheme="minorHAnsi" w:hAnsiTheme="minorHAnsi" w:cstheme="minorHAnsi"/>
          <w:lang w:val="en"/>
        </w:rPr>
        <w:t>we write with the parents or guardians as the intended audience.</w:t>
      </w:r>
    </w:p>
    <w:p w:rsidR="00137281" w:rsidRDefault="00137281" w:rsidP="00CE6564">
      <w:pPr>
        <w:rPr>
          <w:rFonts w:asciiTheme="minorHAnsi" w:hAnsiTheme="minorHAnsi" w:cstheme="minorHAnsi"/>
          <w:lang w:val="en"/>
        </w:rPr>
      </w:pPr>
    </w:p>
    <w:p w:rsidR="00D86AEC" w:rsidRDefault="00D86AEC" w:rsidP="00CE6564">
      <w:pPr>
        <w:rPr>
          <w:rFonts w:asciiTheme="minorHAnsi" w:hAnsiTheme="minorHAnsi" w:cstheme="minorHAnsi"/>
          <w:lang w:val="en"/>
        </w:rPr>
      </w:pPr>
      <w:r>
        <w:rPr>
          <w:rFonts w:asciiTheme="minorHAnsi" w:hAnsiTheme="minorHAnsi" w:cstheme="minorHAnsi"/>
          <w:lang w:val="en"/>
        </w:rPr>
        <w:t>Consents must have some kind of explicit, affirming action like ticking a box.</w:t>
      </w:r>
    </w:p>
    <w:p w:rsidR="00D86AEC" w:rsidRDefault="00D86AEC" w:rsidP="00CE6564">
      <w:pPr>
        <w:rPr>
          <w:rFonts w:asciiTheme="minorHAnsi" w:hAnsiTheme="minorHAnsi" w:cstheme="minorHAnsi"/>
          <w:lang w:val="en"/>
        </w:rPr>
      </w:pPr>
    </w:p>
    <w:p w:rsidR="00313A8D" w:rsidRPr="00160B98" w:rsidRDefault="00160B98" w:rsidP="00CE6564">
      <w:pPr>
        <w:rPr>
          <w:rFonts w:asciiTheme="minorHAnsi" w:hAnsiTheme="minorHAnsi" w:cstheme="minorHAnsi"/>
          <w:b/>
          <w:lang w:val="en"/>
        </w:rPr>
      </w:pPr>
      <w:r w:rsidRPr="00160B98">
        <w:rPr>
          <w:rFonts w:asciiTheme="minorHAnsi" w:hAnsiTheme="minorHAnsi" w:cstheme="minorHAnsi"/>
          <w:b/>
          <w:lang w:val="en"/>
        </w:rPr>
        <w:t>Information Security</w:t>
      </w:r>
    </w:p>
    <w:p w:rsidR="00160B98" w:rsidRDefault="00AB300A" w:rsidP="00CE6564">
      <w:pPr>
        <w:rPr>
          <w:rFonts w:asciiTheme="minorHAnsi" w:hAnsiTheme="minorHAnsi" w:cstheme="minorHAnsi"/>
          <w:lang w:val="en"/>
        </w:rPr>
      </w:pPr>
      <w:r>
        <w:rPr>
          <w:rFonts w:asciiTheme="minorHAnsi" w:hAnsiTheme="minorHAnsi" w:cstheme="minorHAnsi"/>
          <w:lang w:val="en"/>
        </w:rPr>
        <w:t>Our</w:t>
      </w:r>
      <w:r w:rsidR="00160B98">
        <w:rPr>
          <w:rFonts w:asciiTheme="minorHAnsi" w:hAnsiTheme="minorHAnsi" w:cstheme="minorHAnsi"/>
          <w:lang w:val="en"/>
        </w:rPr>
        <w:t xml:space="preserve"> policy is to maintain the availability, integrity and confidentiality of any information we collect and hold.  This includes electronic or hard copy form.</w:t>
      </w:r>
      <w:r w:rsidR="00060B4E">
        <w:rPr>
          <w:rFonts w:asciiTheme="minorHAnsi" w:hAnsiTheme="minorHAnsi" w:cstheme="minorHAnsi"/>
          <w:lang w:val="en"/>
        </w:rPr>
        <w:t xml:space="preserve">  When we destroy information, we cease to hold it.</w:t>
      </w:r>
    </w:p>
    <w:p w:rsidR="00160B98" w:rsidRDefault="00160B98" w:rsidP="00CE6564">
      <w:pPr>
        <w:rPr>
          <w:rFonts w:asciiTheme="minorHAnsi" w:hAnsiTheme="minorHAnsi" w:cstheme="minorHAnsi"/>
          <w:lang w:val="en"/>
        </w:rPr>
      </w:pPr>
    </w:p>
    <w:p w:rsidR="00160B98" w:rsidRDefault="00160B98" w:rsidP="00CE6564">
      <w:pPr>
        <w:rPr>
          <w:rFonts w:asciiTheme="minorHAnsi" w:hAnsiTheme="minorHAnsi" w:cstheme="minorHAnsi"/>
          <w:lang w:val="en"/>
        </w:rPr>
      </w:pPr>
      <w:r>
        <w:rPr>
          <w:rFonts w:asciiTheme="minorHAnsi" w:hAnsiTheme="minorHAnsi" w:cstheme="minorHAnsi"/>
          <w:lang w:val="en"/>
        </w:rPr>
        <w:t>Service providers (GMS, web site, face book)</w:t>
      </w:r>
      <w:r w:rsidR="006C2C64">
        <w:rPr>
          <w:rFonts w:asciiTheme="minorHAnsi" w:hAnsiTheme="minorHAnsi" w:cstheme="minorHAnsi"/>
          <w:lang w:val="en"/>
        </w:rPr>
        <w:t xml:space="preserve"> are required to have an Information Security Policy </w:t>
      </w:r>
      <w:r w:rsidR="00B569F1">
        <w:rPr>
          <w:rFonts w:asciiTheme="minorHAnsi" w:hAnsiTheme="minorHAnsi" w:cstheme="minorHAnsi"/>
          <w:lang w:val="en"/>
        </w:rPr>
        <w:t>that includes local Data Protection Law</w:t>
      </w:r>
      <w:r w:rsidR="00AB300A">
        <w:rPr>
          <w:rFonts w:asciiTheme="minorHAnsi" w:hAnsiTheme="minorHAnsi" w:cstheme="minorHAnsi"/>
          <w:lang w:val="en"/>
        </w:rPr>
        <w:t xml:space="preserve"> provisions.</w:t>
      </w:r>
    </w:p>
    <w:p w:rsidR="003332F2" w:rsidRDefault="003332F2" w:rsidP="00CE6564">
      <w:pPr>
        <w:rPr>
          <w:rFonts w:asciiTheme="minorHAnsi" w:hAnsiTheme="minorHAnsi" w:cstheme="minorHAnsi"/>
          <w:lang w:val="en"/>
        </w:rPr>
      </w:pPr>
    </w:p>
    <w:p w:rsidR="003332F2" w:rsidRDefault="003332F2" w:rsidP="00CE6564">
      <w:pPr>
        <w:rPr>
          <w:rFonts w:asciiTheme="minorHAnsi" w:hAnsiTheme="minorHAnsi" w:cstheme="minorHAnsi"/>
          <w:lang w:val="en"/>
        </w:rPr>
      </w:pPr>
    </w:p>
    <w:p w:rsidR="003332F2" w:rsidRDefault="003332F2" w:rsidP="00CE6564">
      <w:pPr>
        <w:rPr>
          <w:rFonts w:asciiTheme="minorHAnsi" w:hAnsiTheme="minorHAnsi" w:cstheme="minorHAnsi"/>
          <w:lang w:val="en"/>
        </w:rPr>
      </w:pPr>
    </w:p>
    <w:p w:rsidR="003332F2" w:rsidRDefault="003332F2" w:rsidP="00CE6564">
      <w:pPr>
        <w:rPr>
          <w:rFonts w:asciiTheme="minorHAnsi" w:hAnsiTheme="minorHAnsi" w:cstheme="minorHAnsi"/>
          <w:lang w:val="en"/>
        </w:rPr>
      </w:pPr>
    </w:p>
    <w:p w:rsidR="00AB300A" w:rsidRDefault="00AB300A" w:rsidP="00CE6564">
      <w:pPr>
        <w:rPr>
          <w:rFonts w:asciiTheme="minorHAnsi" w:hAnsiTheme="minorHAnsi" w:cstheme="minorHAnsi"/>
          <w:lang w:val="en"/>
        </w:rPr>
      </w:pPr>
    </w:p>
    <w:p w:rsidR="004E0D0D" w:rsidRPr="00CE6564" w:rsidRDefault="00BA763E" w:rsidP="00CE6564">
      <w:pPr>
        <w:pStyle w:val="Heading1"/>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Procedure - </w:t>
      </w:r>
      <w:r w:rsidR="00C52D3E" w:rsidRPr="00CE6564">
        <w:rPr>
          <w:rFonts w:asciiTheme="minorHAnsi" w:hAnsiTheme="minorHAnsi" w:cstheme="minorHAnsi"/>
          <w:lang w:val="en"/>
        </w:rPr>
        <w:t>Subject Requests</w:t>
      </w:r>
    </w:p>
    <w:p w:rsidR="00BF4309" w:rsidRDefault="00353003" w:rsidP="00CE6564">
      <w:pPr>
        <w:pStyle w:val="NormalWeb"/>
        <w:tabs>
          <w:tab w:val="left" w:pos="2355"/>
        </w:tabs>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A “subject request”</w:t>
      </w:r>
      <w:r w:rsidR="008828A1" w:rsidRPr="00CE6564">
        <w:rPr>
          <w:rFonts w:asciiTheme="minorHAnsi" w:hAnsiTheme="minorHAnsi" w:cstheme="minorHAnsi"/>
          <w:lang w:val="en"/>
        </w:rPr>
        <w:t xml:space="preserve"> is made any time a data subject asks us to provide, change, or delete the information we hold about them.  </w:t>
      </w:r>
      <w:r w:rsidR="00F97131" w:rsidRPr="00CE6564">
        <w:rPr>
          <w:rFonts w:asciiTheme="minorHAnsi" w:hAnsiTheme="minorHAnsi" w:cstheme="minorHAnsi"/>
          <w:lang w:val="en"/>
        </w:rPr>
        <w:t>Subject requests fall into several categories, with slight vari</w:t>
      </w:r>
      <w:r w:rsidR="008828A1" w:rsidRPr="00CE6564">
        <w:rPr>
          <w:rFonts w:asciiTheme="minorHAnsi" w:hAnsiTheme="minorHAnsi" w:cstheme="minorHAnsi"/>
          <w:lang w:val="en"/>
        </w:rPr>
        <w:t>ations on the action required to comply with them.</w:t>
      </w:r>
      <w:r w:rsidR="00BE7F86" w:rsidRPr="00CE6564">
        <w:rPr>
          <w:rFonts w:asciiTheme="minorHAnsi" w:hAnsiTheme="minorHAnsi" w:cstheme="minorHAnsi"/>
          <w:lang w:val="en"/>
        </w:rPr>
        <w:t xml:space="preserve"> </w:t>
      </w:r>
    </w:p>
    <w:p w:rsidR="00BF4309" w:rsidRDefault="00BF4309" w:rsidP="00CE6564">
      <w:pPr>
        <w:pStyle w:val="NormalWeb"/>
        <w:tabs>
          <w:tab w:val="left" w:pos="2355"/>
        </w:tabs>
        <w:spacing w:before="0" w:beforeAutospacing="0" w:after="0" w:afterAutospacing="0"/>
        <w:rPr>
          <w:rFonts w:asciiTheme="minorHAnsi" w:hAnsiTheme="minorHAnsi" w:cstheme="minorHAnsi"/>
          <w:lang w:val="en"/>
        </w:rPr>
      </w:pPr>
    </w:p>
    <w:p w:rsidR="00C52D3E" w:rsidRPr="00CE6564" w:rsidRDefault="00BE7F86" w:rsidP="00CE6564">
      <w:pPr>
        <w:pStyle w:val="NormalWeb"/>
        <w:tabs>
          <w:tab w:val="left" w:pos="2355"/>
        </w:tabs>
        <w:spacing w:before="0" w:beforeAutospacing="0" w:after="0" w:afterAutospacing="0"/>
        <w:rPr>
          <w:rFonts w:asciiTheme="minorHAnsi" w:hAnsiTheme="minorHAnsi" w:cstheme="minorHAnsi"/>
          <w:lang w:val="en"/>
        </w:rPr>
      </w:pPr>
      <w:r w:rsidRPr="00BF4309">
        <w:rPr>
          <w:rFonts w:asciiTheme="minorHAnsi" w:hAnsiTheme="minorHAnsi" w:cstheme="minorHAnsi"/>
          <w:b/>
          <w:i/>
          <w:lang w:val="en"/>
        </w:rPr>
        <w:t xml:space="preserve">Requests must be actioned within one </w:t>
      </w:r>
      <w:r w:rsidR="00BA763E" w:rsidRPr="00BF4309">
        <w:rPr>
          <w:rFonts w:asciiTheme="minorHAnsi" w:hAnsiTheme="minorHAnsi" w:cstheme="minorHAnsi"/>
          <w:b/>
          <w:i/>
          <w:lang w:val="en"/>
        </w:rPr>
        <w:t xml:space="preserve">calendar </w:t>
      </w:r>
      <w:r w:rsidRPr="00BF4309">
        <w:rPr>
          <w:rFonts w:asciiTheme="minorHAnsi" w:hAnsiTheme="minorHAnsi" w:cstheme="minorHAnsi"/>
          <w:b/>
          <w:i/>
          <w:lang w:val="en"/>
        </w:rPr>
        <w:t>month.</w:t>
      </w:r>
    </w:p>
    <w:p w:rsidR="00BE7F86" w:rsidRDefault="00BE7F86" w:rsidP="00CE6564">
      <w:pPr>
        <w:pStyle w:val="NormalWeb"/>
        <w:tabs>
          <w:tab w:val="left" w:pos="2355"/>
        </w:tabs>
        <w:spacing w:before="0" w:beforeAutospacing="0" w:after="0" w:afterAutospacing="0"/>
        <w:rPr>
          <w:rFonts w:asciiTheme="minorHAnsi" w:hAnsiTheme="minorHAnsi" w:cstheme="minorHAnsi"/>
          <w:lang w:val="en"/>
        </w:rPr>
      </w:pPr>
    </w:p>
    <w:p w:rsidR="00BE7F86" w:rsidRDefault="00FE56DC" w:rsidP="00CE6564">
      <w:pPr>
        <w:pStyle w:val="NormalWeb"/>
        <w:tabs>
          <w:tab w:val="left" w:pos="2355"/>
        </w:tabs>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Upon receiving a subject request, once we establish that it is a formal request we should take</w:t>
      </w:r>
      <w:r w:rsidR="006B5EDB">
        <w:rPr>
          <w:rFonts w:asciiTheme="minorHAnsi" w:hAnsiTheme="minorHAnsi" w:cstheme="minorHAnsi"/>
          <w:lang w:val="en"/>
        </w:rPr>
        <w:t xml:space="preserve"> the following immediate action.</w:t>
      </w:r>
    </w:p>
    <w:p w:rsidR="006B5EDB" w:rsidRDefault="006B5EDB" w:rsidP="00CE6564">
      <w:pPr>
        <w:pStyle w:val="NormalWeb"/>
        <w:tabs>
          <w:tab w:val="left" w:pos="2355"/>
        </w:tabs>
        <w:spacing w:before="0" w:beforeAutospacing="0" w:after="0" w:afterAutospacing="0"/>
        <w:rPr>
          <w:rFonts w:asciiTheme="minorHAnsi" w:hAnsiTheme="minorHAnsi" w:cstheme="minorHAnsi"/>
          <w:lang w:val="en"/>
        </w:rPr>
      </w:pPr>
    </w:p>
    <w:tbl>
      <w:tblPr>
        <w:tblStyle w:val="TableGrid"/>
        <w:tblW w:w="0" w:type="auto"/>
        <w:tblLook w:val="04A0" w:firstRow="1" w:lastRow="0" w:firstColumn="1" w:lastColumn="0" w:noHBand="0" w:noVBand="1"/>
      </w:tblPr>
      <w:tblGrid>
        <w:gridCol w:w="8764"/>
      </w:tblGrid>
      <w:tr w:rsidR="006B5EDB" w:rsidTr="006B5EDB">
        <w:tc>
          <w:tcPr>
            <w:tcW w:w="8764" w:type="dxa"/>
            <w:shd w:val="clear" w:color="auto" w:fill="F2F2F2" w:themeFill="background1" w:themeFillShade="F2"/>
          </w:tcPr>
          <w:p w:rsidR="006B5EDB" w:rsidRDefault="006B5EDB" w:rsidP="006B5EDB">
            <w:pPr>
              <w:pStyle w:val="NormalWeb"/>
              <w:tabs>
                <w:tab w:val="left" w:pos="2355"/>
              </w:tabs>
              <w:spacing w:before="0" w:beforeAutospacing="0" w:after="0" w:afterAutospacing="0"/>
              <w:rPr>
                <w:rFonts w:asciiTheme="minorHAnsi" w:hAnsiTheme="minorHAnsi" w:cstheme="minorHAnsi"/>
                <w:lang w:val="en"/>
              </w:rPr>
            </w:pPr>
          </w:p>
          <w:p w:rsidR="006B5EDB" w:rsidRPr="00A879FF" w:rsidRDefault="006B5EDB" w:rsidP="006B5EDB">
            <w:pPr>
              <w:pStyle w:val="NormalWeb"/>
              <w:spacing w:before="0" w:beforeAutospacing="0" w:after="0" w:afterAutospacing="0"/>
              <w:rPr>
                <w:rFonts w:asciiTheme="minorHAnsi" w:hAnsiTheme="minorHAnsi" w:cstheme="minorHAnsi"/>
                <w:b/>
                <w:i/>
                <w:lang w:val="en"/>
              </w:rPr>
            </w:pPr>
            <w:r w:rsidRPr="00A879FF">
              <w:rPr>
                <w:rFonts w:asciiTheme="minorHAnsi" w:hAnsiTheme="minorHAnsi" w:cstheme="minorHAnsi"/>
                <w:b/>
                <w:i/>
                <w:lang w:val="en"/>
              </w:rPr>
              <w:t>Procedure</w:t>
            </w:r>
            <w:r w:rsidR="000E1DEF">
              <w:rPr>
                <w:rFonts w:asciiTheme="minorHAnsi" w:hAnsiTheme="minorHAnsi" w:cstheme="minorHAnsi"/>
                <w:b/>
                <w:i/>
                <w:lang w:val="en"/>
              </w:rPr>
              <w:t xml:space="preserve"> – Subject Request</w:t>
            </w:r>
            <w:r w:rsidRPr="00A879FF">
              <w:rPr>
                <w:rFonts w:asciiTheme="minorHAnsi" w:hAnsiTheme="minorHAnsi" w:cstheme="minorHAnsi"/>
                <w:b/>
                <w:i/>
                <w:lang w:val="en"/>
              </w:rPr>
              <w:t>:</w:t>
            </w:r>
          </w:p>
          <w:p w:rsidR="006B5EDB" w:rsidRPr="00CE6564" w:rsidRDefault="006B5EDB" w:rsidP="006B5EDB">
            <w:pPr>
              <w:pStyle w:val="NormalWeb"/>
              <w:numPr>
                <w:ilvl w:val="0"/>
                <w:numId w:val="6"/>
              </w:numPr>
              <w:tabs>
                <w:tab w:val="left" w:pos="2355"/>
              </w:tabs>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 xml:space="preserve">Acknowledge and log the request (date, time, receiver, requester, </w:t>
            </w:r>
            <w:proofErr w:type="gramStart"/>
            <w:r w:rsidRPr="00CE6564">
              <w:rPr>
                <w:rFonts w:asciiTheme="minorHAnsi" w:hAnsiTheme="minorHAnsi" w:cstheme="minorHAnsi"/>
                <w:lang w:val="en"/>
              </w:rPr>
              <w:t>phone</w:t>
            </w:r>
            <w:proofErr w:type="gramEnd"/>
            <w:r w:rsidRPr="00CE6564">
              <w:rPr>
                <w:rFonts w:asciiTheme="minorHAnsi" w:hAnsiTheme="minorHAnsi" w:cstheme="minorHAnsi"/>
                <w:lang w:val="en"/>
              </w:rPr>
              <w:t>/email/</w:t>
            </w:r>
            <w:proofErr w:type="spellStart"/>
            <w:r w:rsidRPr="00CE6564">
              <w:rPr>
                <w:rFonts w:asciiTheme="minorHAnsi" w:hAnsiTheme="minorHAnsi" w:cstheme="minorHAnsi"/>
                <w:lang w:val="en"/>
              </w:rPr>
              <w:t>etc</w:t>
            </w:r>
            <w:proofErr w:type="spellEnd"/>
            <w:r w:rsidRPr="00CE6564">
              <w:rPr>
                <w:rFonts w:asciiTheme="minorHAnsi" w:hAnsiTheme="minorHAnsi" w:cstheme="minorHAnsi"/>
                <w:lang w:val="en"/>
              </w:rPr>
              <w:t>).  Begin to document it – we want to keep a GDPR log of any subject requests from the very beginning of the process.</w:t>
            </w:r>
          </w:p>
          <w:p w:rsidR="006B5EDB" w:rsidRPr="00CE6564" w:rsidRDefault="006B5EDB" w:rsidP="006B5EDB">
            <w:pPr>
              <w:pStyle w:val="NormalWeb"/>
              <w:numPr>
                <w:ilvl w:val="0"/>
                <w:numId w:val="6"/>
              </w:numPr>
              <w:tabs>
                <w:tab w:val="left" w:pos="2355"/>
              </w:tabs>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 xml:space="preserve">Verify identity of requester (player, coach, parent, </w:t>
            </w:r>
            <w:proofErr w:type="spellStart"/>
            <w:r w:rsidRPr="00CE6564">
              <w:rPr>
                <w:rFonts w:asciiTheme="minorHAnsi" w:hAnsiTheme="minorHAnsi" w:cstheme="minorHAnsi"/>
                <w:lang w:val="en"/>
              </w:rPr>
              <w:t>etc</w:t>
            </w:r>
            <w:proofErr w:type="spellEnd"/>
            <w:r w:rsidRPr="00CE6564">
              <w:rPr>
                <w:rFonts w:asciiTheme="minorHAnsi" w:hAnsiTheme="minorHAnsi" w:cstheme="minorHAnsi"/>
                <w:lang w:val="en"/>
              </w:rPr>
              <w:t xml:space="preserve">) and subject (player, child, </w:t>
            </w:r>
            <w:proofErr w:type="spellStart"/>
            <w:r w:rsidRPr="00CE6564">
              <w:rPr>
                <w:rFonts w:asciiTheme="minorHAnsi" w:hAnsiTheme="minorHAnsi" w:cstheme="minorHAnsi"/>
                <w:lang w:val="en"/>
              </w:rPr>
              <w:t>etc</w:t>
            </w:r>
            <w:proofErr w:type="spellEnd"/>
            <w:r w:rsidRPr="00CE6564">
              <w:rPr>
                <w:rFonts w:asciiTheme="minorHAnsi" w:hAnsiTheme="minorHAnsi" w:cstheme="minorHAnsi"/>
                <w:lang w:val="en"/>
              </w:rPr>
              <w:t>), and that the request is genuine.</w:t>
            </w:r>
            <w:r>
              <w:rPr>
                <w:rFonts w:asciiTheme="minorHAnsi" w:hAnsiTheme="minorHAnsi" w:cstheme="minorHAnsi"/>
                <w:lang w:val="en"/>
              </w:rPr>
              <w:t xml:space="preserve">  Docume</w:t>
            </w:r>
            <w:r w:rsidR="00717539">
              <w:rPr>
                <w:rFonts w:asciiTheme="minorHAnsi" w:hAnsiTheme="minorHAnsi" w:cstheme="minorHAnsi"/>
                <w:lang w:val="en"/>
              </w:rPr>
              <w:t>nt this, establish validity.</w:t>
            </w:r>
          </w:p>
          <w:p w:rsidR="004D3C53" w:rsidRDefault="006B5EDB" w:rsidP="004D3C53">
            <w:pPr>
              <w:pStyle w:val="NormalWeb"/>
              <w:numPr>
                <w:ilvl w:val="0"/>
                <w:numId w:val="6"/>
              </w:numPr>
              <w:tabs>
                <w:tab w:val="left" w:pos="2355"/>
              </w:tabs>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Be clear about what the request is</w:t>
            </w:r>
            <w:r>
              <w:rPr>
                <w:rFonts w:asciiTheme="minorHAnsi" w:hAnsiTheme="minorHAnsi" w:cstheme="minorHAnsi"/>
                <w:lang w:val="en"/>
              </w:rPr>
              <w:t>.  W</w:t>
            </w:r>
            <w:r w:rsidRPr="00CE6564">
              <w:rPr>
                <w:rFonts w:asciiTheme="minorHAnsi" w:hAnsiTheme="minorHAnsi" w:cstheme="minorHAnsi"/>
                <w:lang w:val="en"/>
              </w:rPr>
              <w:t>hat exactly does the requester want us to do?  Change something?  Delete something?  Send them something?</w:t>
            </w:r>
            <w:r>
              <w:rPr>
                <w:rFonts w:asciiTheme="minorHAnsi" w:hAnsiTheme="minorHAnsi" w:cstheme="minorHAnsi"/>
                <w:lang w:val="en"/>
              </w:rPr>
              <w:t xml:space="preserve">  Document this too.</w:t>
            </w:r>
          </w:p>
          <w:p w:rsidR="004D3C53" w:rsidRPr="004D3C53" w:rsidRDefault="004D3C53" w:rsidP="004D3C53">
            <w:pPr>
              <w:pStyle w:val="NormalWeb"/>
              <w:numPr>
                <w:ilvl w:val="0"/>
                <w:numId w:val="6"/>
              </w:numPr>
              <w:tabs>
                <w:tab w:val="left" w:pos="2355"/>
              </w:tabs>
              <w:spacing w:before="0" w:beforeAutospacing="0" w:after="0" w:afterAutospacing="0"/>
              <w:rPr>
                <w:rFonts w:asciiTheme="minorHAnsi" w:hAnsiTheme="minorHAnsi" w:cstheme="minorHAnsi"/>
                <w:lang w:val="en"/>
              </w:rPr>
            </w:pPr>
            <w:r w:rsidRPr="004D3C53">
              <w:rPr>
                <w:rFonts w:asciiTheme="minorHAnsi" w:hAnsiTheme="minorHAnsi" w:cstheme="minorHAnsi"/>
                <w:lang w:val="en"/>
              </w:rPr>
              <w:t>Understand the right to erasure and when such requests need to be complied with, and when personal data needs to be erased.</w:t>
            </w:r>
          </w:p>
          <w:p w:rsidR="006B5EDB" w:rsidRPr="00CE6564" w:rsidRDefault="006B5EDB" w:rsidP="006B5EDB">
            <w:pPr>
              <w:pStyle w:val="NormalWeb"/>
              <w:numPr>
                <w:ilvl w:val="0"/>
                <w:numId w:val="6"/>
              </w:numPr>
              <w:tabs>
                <w:tab w:val="left" w:pos="2355"/>
              </w:tabs>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Verify the requester’s contact information so that we can follow up with them.</w:t>
            </w:r>
            <w:r>
              <w:rPr>
                <w:rFonts w:asciiTheme="minorHAnsi" w:hAnsiTheme="minorHAnsi" w:cstheme="minorHAnsi"/>
                <w:lang w:val="en"/>
              </w:rPr>
              <w:t xml:space="preserve">  Document this.</w:t>
            </w:r>
          </w:p>
          <w:p w:rsidR="006B5EDB" w:rsidRPr="00CE6564" w:rsidRDefault="006B5EDB" w:rsidP="006B5EDB">
            <w:pPr>
              <w:pStyle w:val="NormalWeb"/>
              <w:numPr>
                <w:ilvl w:val="0"/>
                <w:numId w:val="6"/>
              </w:numPr>
              <w:tabs>
                <w:tab w:val="left" w:pos="2355"/>
              </w:tabs>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Establish who to notify with the request.  When in doubt just ask the Data Protection Officer and/or Child Safety Officer.</w:t>
            </w:r>
            <w:r>
              <w:rPr>
                <w:rFonts w:asciiTheme="minorHAnsi" w:hAnsiTheme="minorHAnsi" w:cstheme="minorHAnsi"/>
                <w:lang w:val="en"/>
              </w:rPr>
              <w:t xml:space="preserve">  For a child, we must notify the Child Safety Officer, the Data Protection Officer, the relevant coaches and team manager.</w:t>
            </w:r>
          </w:p>
          <w:p w:rsidR="006B5EDB" w:rsidRDefault="006B5EDB" w:rsidP="00CE6564">
            <w:pPr>
              <w:pStyle w:val="NormalWeb"/>
              <w:tabs>
                <w:tab w:val="left" w:pos="2355"/>
              </w:tabs>
              <w:spacing w:before="0" w:beforeAutospacing="0" w:after="0" w:afterAutospacing="0"/>
              <w:rPr>
                <w:rFonts w:asciiTheme="minorHAnsi" w:hAnsiTheme="minorHAnsi" w:cstheme="minorHAnsi"/>
                <w:lang w:val="en"/>
              </w:rPr>
            </w:pPr>
          </w:p>
        </w:tc>
      </w:tr>
    </w:tbl>
    <w:p w:rsidR="007E4BEB" w:rsidRDefault="007E4BEB"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496974" w:rsidP="00CE6564">
      <w:pPr>
        <w:pStyle w:val="NormalWeb"/>
        <w:tabs>
          <w:tab w:val="left" w:pos="2355"/>
        </w:tabs>
        <w:spacing w:before="0" w:beforeAutospacing="0" w:after="0" w:afterAutospacing="0"/>
        <w:rPr>
          <w:rFonts w:asciiTheme="minorHAnsi" w:hAnsiTheme="minorHAnsi" w:cstheme="minorHAnsi"/>
          <w:lang w:val="en"/>
        </w:rPr>
      </w:pPr>
      <w:r>
        <w:rPr>
          <w:rFonts w:asciiTheme="minorHAnsi" w:hAnsiTheme="minorHAnsi" w:cstheme="minorHAnsi"/>
          <w:lang w:val="en"/>
        </w:rPr>
        <w:t>Understand the right to erasure and when such requests need to be complied with, and when personal data needs to be erased.</w:t>
      </w: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Default="003332F2" w:rsidP="00CE6564">
      <w:pPr>
        <w:pStyle w:val="NormalWeb"/>
        <w:tabs>
          <w:tab w:val="left" w:pos="2355"/>
        </w:tabs>
        <w:spacing w:before="0" w:beforeAutospacing="0" w:after="0" w:afterAutospacing="0"/>
        <w:rPr>
          <w:rFonts w:asciiTheme="minorHAnsi" w:hAnsiTheme="minorHAnsi" w:cstheme="minorHAnsi"/>
          <w:lang w:val="en"/>
        </w:rPr>
      </w:pPr>
    </w:p>
    <w:p w:rsidR="003332F2" w:rsidRPr="00CE6564" w:rsidRDefault="003332F2" w:rsidP="00CE6564">
      <w:pPr>
        <w:pStyle w:val="NormalWeb"/>
        <w:tabs>
          <w:tab w:val="left" w:pos="2355"/>
        </w:tabs>
        <w:spacing w:before="0" w:beforeAutospacing="0" w:after="0" w:afterAutospacing="0"/>
        <w:rPr>
          <w:rFonts w:asciiTheme="minorHAnsi" w:hAnsiTheme="minorHAnsi" w:cstheme="minorHAnsi"/>
          <w:lang w:val="en"/>
        </w:rPr>
      </w:pPr>
    </w:p>
    <w:p w:rsidR="00C52D3E" w:rsidRPr="00CE6564" w:rsidRDefault="0059408F" w:rsidP="00CE6564">
      <w:pPr>
        <w:pStyle w:val="Heading2"/>
        <w:spacing w:before="0" w:after="0"/>
        <w:rPr>
          <w:rFonts w:asciiTheme="minorHAnsi" w:hAnsiTheme="minorHAnsi"/>
          <w:lang w:val="en"/>
        </w:rPr>
      </w:pPr>
      <w:r>
        <w:rPr>
          <w:rFonts w:asciiTheme="minorHAnsi" w:hAnsiTheme="minorHAnsi"/>
          <w:lang w:val="en"/>
        </w:rPr>
        <w:t>Subject Access Request</w:t>
      </w:r>
    </w:p>
    <w:p w:rsidR="00C52D3E" w:rsidRPr="00CE6564" w:rsidRDefault="00C174FA" w:rsidP="00CE6564">
      <w:pPr>
        <w:pStyle w:val="NormalWeb"/>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This is when a data subject (or their parent/guardian) requests a copy of the information that we hold about them.</w:t>
      </w:r>
      <w:r w:rsidR="007E4BEB">
        <w:rPr>
          <w:rFonts w:asciiTheme="minorHAnsi" w:hAnsiTheme="minorHAnsi" w:cstheme="minorHAnsi"/>
          <w:lang w:val="en"/>
        </w:rPr>
        <w:t xml:space="preserve">  We are required to provide it, an</w:t>
      </w:r>
      <w:r w:rsidR="00CC41D2">
        <w:rPr>
          <w:rFonts w:asciiTheme="minorHAnsi" w:hAnsiTheme="minorHAnsi" w:cstheme="minorHAnsi"/>
          <w:lang w:val="en"/>
        </w:rPr>
        <w:t xml:space="preserve">d preferably in electronic form (PDF, </w:t>
      </w:r>
      <w:proofErr w:type="spellStart"/>
      <w:r w:rsidR="00CC41D2">
        <w:rPr>
          <w:rFonts w:asciiTheme="minorHAnsi" w:hAnsiTheme="minorHAnsi" w:cstheme="minorHAnsi"/>
          <w:lang w:val="en"/>
        </w:rPr>
        <w:t>etc</w:t>
      </w:r>
      <w:proofErr w:type="spellEnd"/>
      <w:r w:rsidR="00CC41D2">
        <w:rPr>
          <w:rFonts w:asciiTheme="minorHAnsi" w:hAnsiTheme="minorHAnsi" w:cstheme="minorHAnsi"/>
          <w:lang w:val="en"/>
        </w:rPr>
        <w:t>)</w:t>
      </w:r>
    </w:p>
    <w:p w:rsidR="009C6F76" w:rsidRPr="00CE6564" w:rsidRDefault="009C6F76" w:rsidP="009C6F76">
      <w:pPr>
        <w:pStyle w:val="NormalWeb"/>
        <w:spacing w:before="0" w:beforeAutospacing="0" w:after="0" w:afterAutospacing="0"/>
        <w:rPr>
          <w:rFonts w:asciiTheme="minorHAnsi" w:hAnsiTheme="minorHAnsi" w:cstheme="minorHAnsi"/>
          <w:lang w:val="en"/>
        </w:rPr>
      </w:pPr>
    </w:p>
    <w:p w:rsidR="009C6F76" w:rsidRPr="00CE6564" w:rsidRDefault="009C6F76" w:rsidP="009C6F76">
      <w:pPr>
        <w:pStyle w:val="Heading2"/>
        <w:spacing w:before="0" w:after="0"/>
        <w:rPr>
          <w:rFonts w:asciiTheme="minorHAnsi" w:hAnsiTheme="minorHAnsi"/>
          <w:lang w:val="en"/>
        </w:rPr>
      </w:pPr>
      <w:r>
        <w:rPr>
          <w:rFonts w:asciiTheme="minorHAnsi" w:hAnsiTheme="minorHAnsi"/>
          <w:lang w:val="en"/>
        </w:rPr>
        <w:t>Rectification</w:t>
      </w:r>
    </w:p>
    <w:p w:rsidR="009C6F76" w:rsidRDefault="009C6F76" w:rsidP="009C6F76">
      <w:pPr>
        <w:pStyle w:val="NormalWeb"/>
        <w:numPr>
          <w:ilvl w:val="0"/>
          <w:numId w:val="16"/>
        </w:numPr>
        <w:spacing w:before="0" w:beforeAutospacing="0" w:after="0" w:afterAutospacing="0"/>
        <w:rPr>
          <w:rFonts w:asciiTheme="minorHAnsi" w:hAnsiTheme="minorHAnsi" w:cstheme="minorHAnsi"/>
          <w:lang w:val="en"/>
        </w:rPr>
      </w:pPr>
      <w:r>
        <w:rPr>
          <w:rFonts w:asciiTheme="minorHAnsi" w:hAnsiTheme="minorHAnsi" w:cstheme="minorHAnsi"/>
          <w:lang w:val="en"/>
        </w:rPr>
        <w:t>Document what errors there are and the data subjects, sources, etc.</w:t>
      </w:r>
    </w:p>
    <w:p w:rsidR="009C6F76" w:rsidRDefault="009C6F76" w:rsidP="009C6F76">
      <w:pPr>
        <w:pStyle w:val="NormalWeb"/>
        <w:numPr>
          <w:ilvl w:val="0"/>
          <w:numId w:val="16"/>
        </w:numPr>
        <w:spacing w:before="0" w:beforeAutospacing="0" w:after="0" w:afterAutospacing="0"/>
        <w:rPr>
          <w:rFonts w:asciiTheme="minorHAnsi" w:hAnsiTheme="minorHAnsi" w:cstheme="minorHAnsi"/>
          <w:lang w:val="en"/>
        </w:rPr>
      </w:pPr>
      <w:r>
        <w:rPr>
          <w:rFonts w:asciiTheme="minorHAnsi" w:hAnsiTheme="minorHAnsi" w:cstheme="minorHAnsi"/>
          <w:lang w:val="en"/>
        </w:rPr>
        <w:t>Locate the data &amp; fix it</w:t>
      </w:r>
    </w:p>
    <w:p w:rsidR="009C6F76" w:rsidRPr="00CE6564" w:rsidRDefault="009C6F76" w:rsidP="009C6F76">
      <w:pPr>
        <w:pStyle w:val="NormalWeb"/>
        <w:numPr>
          <w:ilvl w:val="0"/>
          <w:numId w:val="16"/>
        </w:numPr>
        <w:spacing w:before="0" w:beforeAutospacing="0" w:after="0" w:afterAutospacing="0"/>
        <w:rPr>
          <w:rFonts w:asciiTheme="minorHAnsi" w:hAnsiTheme="minorHAnsi" w:cstheme="minorHAnsi"/>
          <w:lang w:val="en"/>
        </w:rPr>
      </w:pPr>
      <w:r>
        <w:rPr>
          <w:rFonts w:asciiTheme="minorHAnsi" w:hAnsiTheme="minorHAnsi" w:cstheme="minorHAnsi"/>
          <w:lang w:val="en"/>
        </w:rPr>
        <w:t>Document the repair work (who, when, what, where)</w:t>
      </w:r>
    </w:p>
    <w:p w:rsidR="009C6F76" w:rsidRPr="00CE6564" w:rsidRDefault="009C6F76" w:rsidP="009C6F76">
      <w:pPr>
        <w:pStyle w:val="NormalWeb"/>
        <w:spacing w:before="0" w:beforeAutospacing="0" w:after="0" w:afterAutospacing="0"/>
        <w:rPr>
          <w:rFonts w:asciiTheme="minorHAnsi" w:hAnsiTheme="minorHAnsi" w:cstheme="minorHAnsi"/>
          <w:lang w:val="en"/>
        </w:rPr>
      </w:pPr>
    </w:p>
    <w:p w:rsidR="00BF4309" w:rsidRDefault="00BF4309" w:rsidP="00CE6564">
      <w:pPr>
        <w:pStyle w:val="NormalWeb"/>
        <w:spacing w:before="0" w:beforeAutospacing="0" w:after="0" w:afterAutospacing="0"/>
        <w:rPr>
          <w:rFonts w:asciiTheme="minorHAnsi" w:hAnsiTheme="minorHAnsi" w:cstheme="minorHAnsi"/>
          <w:lang w:val="en"/>
        </w:rPr>
      </w:pPr>
    </w:p>
    <w:tbl>
      <w:tblPr>
        <w:tblStyle w:val="TableGrid"/>
        <w:tblW w:w="0" w:type="auto"/>
        <w:tblLook w:val="04A0" w:firstRow="1" w:lastRow="0" w:firstColumn="1" w:lastColumn="0" w:noHBand="0" w:noVBand="1"/>
      </w:tblPr>
      <w:tblGrid>
        <w:gridCol w:w="8764"/>
      </w:tblGrid>
      <w:tr w:rsidR="006B5EDB" w:rsidTr="006B5EDB">
        <w:tc>
          <w:tcPr>
            <w:tcW w:w="8764" w:type="dxa"/>
            <w:shd w:val="clear" w:color="auto" w:fill="F2F2F2" w:themeFill="background1" w:themeFillShade="F2"/>
          </w:tcPr>
          <w:p w:rsidR="006B5EDB" w:rsidRPr="00CE6564" w:rsidRDefault="006B5EDB" w:rsidP="006B5EDB">
            <w:pPr>
              <w:pStyle w:val="NormalWeb"/>
              <w:spacing w:before="0" w:beforeAutospacing="0" w:after="0" w:afterAutospacing="0"/>
              <w:rPr>
                <w:rFonts w:asciiTheme="minorHAnsi" w:hAnsiTheme="minorHAnsi" w:cstheme="minorHAnsi"/>
                <w:lang w:val="en"/>
              </w:rPr>
            </w:pPr>
          </w:p>
          <w:p w:rsidR="006B5EDB" w:rsidRPr="00A879FF" w:rsidRDefault="006B5EDB" w:rsidP="006B5EDB">
            <w:pPr>
              <w:pStyle w:val="NormalWeb"/>
              <w:spacing w:before="0" w:beforeAutospacing="0" w:after="0" w:afterAutospacing="0"/>
              <w:rPr>
                <w:rFonts w:asciiTheme="minorHAnsi" w:hAnsiTheme="minorHAnsi" w:cstheme="minorHAnsi"/>
                <w:b/>
                <w:i/>
                <w:lang w:val="en"/>
              </w:rPr>
            </w:pPr>
            <w:r w:rsidRPr="00A879FF">
              <w:rPr>
                <w:rFonts w:asciiTheme="minorHAnsi" w:hAnsiTheme="minorHAnsi" w:cstheme="minorHAnsi"/>
                <w:b/>
                <w:i/>
                <w:lang w:val="en"/>
              </w:rPr>
              <w:t>Procedure</w:t>
            </w:r>
            <w:r w:rsidR="000E1DEF">
              <w:rPr>
                <w:rFonts w:asciiTheme="minorHAnsi" w:hAnsiTheme="minorHAnsi" w:cstheme="minorHAnsi"/>
                <w:b/>
                <w:i/>
                <w:lang w:val="en"/>
              </w:rPr>
              <w:t xml:space="preserve"> – Subject Access Request</w:t>
            </w:r>
            <w:r w:rsidRPr="00A879FF">
              <w:rPr>
                <w:rFonts w:asciiTheme="minorHAnsi" w:hAnsiTheme="minorHAnsi" w:cstheme="minorHAnsi"/>
                <w:b/>
                <w:i/>
                <w:lang w:val="en"/>
              </w:rPr>
              <w:t>:</w:t>
            </w:r>
          </w:p>
          <w:p w:rsidR="006B5EDB" w:rsidRDefault="006B5EDB" w:rsidP="006B5EDB">
            <w:pPr>
              <w:pStyle w:val="NormalWeb"/>
              <w:numPr>
                <w:ilvl w:val="0"/>
                <w:numId w:val="9"/>
              </w:numPr>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Follow steps 1-5 above</w:t>
            </w:r>
            <w:r>
              <w:rPr>
                <w:rFonts w:asciiTheme="minorHAnsi" w:hAnsiTheme="minorHAnsi" w:cstheme="minorHAnsi"/>
                <w:lang w:val="en"/>
              </w:rPr>
              <w:t xml:space="preserve"> and document the request and notify the Data Protection Officer.</w:t>
            </w:r>
          </w:p>
          <w:p w:rsidR="006B5EDB" w:rsidRPr="00CE6564" w:rsidRDefault="006B5EDB" w:rsidP="006B5EDB">
            <w:pPr>
              <w:pStyle w:val="NormalWeb"/>
              <w:numPr>
                <w:ilvl w:val="0"/>
                <w:numId w:val="9"/>
              </w:numPr>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Determine the format required to send the information in, </w:t>
            </w:r>
            <w:proofErr w:type="spellStart"/>
            <w:r>
              <w:rPr>
                <w:rFonts w:asciiTheme="minorHAnsi" w:hAnsiTheme="minorHAnsi" w:cstheme="minorHAnsi"/>
                <w:lang w:val="en"/>
              </w:rPr>
              <w:t>eg</w:t>
            </w:r>
            <w:proofErr w:type="spellEnd"/>
            <w:r>
              <w:rPr>
                <w:rFonts w:asciiTheme="minorHAnsi" w:hAnsiTheme="minorHAnsi" w:cstheme="minorHAnsi"/>
                <w:lang w:val="en"/>
              </w:rPr>
              <w:t xml:space="preserve"> electronic or hard copy?</w:t>
            </w:r>
          </w:p>
          <w:p w:rsidR="006B5EDB" w:rsidRPr="00CE6564" w:rsidRDefault="006B5EDB" w:rsidP="006B5EDB">
            <w:pPr>
              <w:pStyle w:val="NormalWeb"/>
              <w:numPr>
                <w:ilvl w:val="0"/>
                <w:numId w:val="9"/>
              </w:numPr>
              <w:spacing w:before="0" w:beforeAutospacing="0" w:after="0" w:afterAutospacing="0"/>
              <w:rPr>
                <w:rFonts w:asciiTheme="minorHAnsi" w:hAnsiTheme="minorHAnsi" w:cstheme="minorHAnsi"/>
                <w:lang w:val="en"/>
              </w:rPr>
            </w:pPr>
            <w:r>
              <w:rPr>
                <w:rFonts w:asciiTheme="minorHAnsi" w:hAnsiTheme="minorHAnsi" w:cstheme="minorHAnsi"/>
                <w:lang w:val="en"/>
              </w:rPr>
              <w:t>Get the information</w:t>
            </w:r>
          </w:p>
          <w:p w:rsidR="006B5EDB" w:rsidRDefault="006B5EDB" w:rsidP="006B5EDB">
            <w:pPr>
              <w:pStyle w:val="NormalWeb"/>
              <w:numPr>
                <w:ilvl w:val="0"/>
                <w:numId w:val="9"/>
              </w:numPr>
              <w:spacing w:before="0" w:beforeAutospacing="0" w:after="0" w:afterAutospacing="0"/>
              <w:rPr>
                <w:rFonts w:asciiTheme="minorHAnsi" w:hAnsiTheme="minorHAnsi" w:cstheme="minorHAnsi"/>
                <w:lang w:val="en"/>
              </w:rPr>
            </w:pPr>
            <w:r>
              <w:rPr>
                <w:rFonts w:asciiTheme="minorHAnsi" w:hAnsiTheme="minorHAnsi" w:cstheme="minorHAnsi"/>
                <w:lang w:val="en"/>
              </w:rPr>
              <w:t>Stop and think: is there more?  Facebook, web site, photos, images?</w:t>
            </w:r>
            <w:r w:rsidR="00B542B7">
              <w:rPr>
                <w:rFonts w:asciiTheme="minorHAnsi" w:hAnsiTheme="minorHAnsi" w:cstheme="minorHAnsi"/>
                <w:lang w:val="en"/>
              </w:rPr>
              <w:t xml:space="preserve"> GMS?</w:t>
            </w:r>
          </w:p>
          <w:p w:rsidR="00BF4309" w:rsidRPr="0000649A" w:rsidRDefault="00BF4309" w:rsidP="006B5EDB">
            <w:pPr>
              <w:pStyle w:val="NormalWeb"/>
              <w:numPr>
                <w:ilvl w:val="0"/>
                <w:numId w:val="9"/>
              </w:numPr>
              <w:spacing w:before="0" w:beforeAutospacing="0" w:after="0" w:afterAutospacing="0"/>
              <w:rPr>
                <w:rFonts w:asciiTheme="minorHAnsi" w:hAnsiTheme="minorHAnsi" w:cstheme="minorHAnsi"/>
                <w:lang w:val="en"/>
              </w:rPr>
            </w:pPr>
            <w:r>
              <w:rPr>
                <w:rFonts w:asciiTheme="minorHAnsi" w:hAnsiTheme="minorHAnsi" w:cstheme="minorHAnsi"/>
                <w:lang w:val="en"/>
              </w:rPr>
              <w:t>Do we need to redact any third party identifying information?</w:t>
            </w:r>
          </w:p>
          <w:p w:rsidR="006B5EDB" w:rsidRDefault="006B5EDB" w:rsidP="006B5EDB">
            <w:pPr>
              <w:pStyle w:val="NormalWeb"/>
              <w:numPr>
                <w:ilvl w:val="0"/>
                <w:numId w:val="9"/>
              </w:numPr>
              <w:spacing w:before="0" w:beforeAutospacing="0" w:after="0" w:afterAutospacing="0"/>
              <w:rPr>
                <w:rFonts w:asciiTheme="minorHAnsi" w:hAnsiTheme="minorHAnsi" w:cstheme="minorHAnsi"/>
                <w:lang w:val="en"/>
              </w:rPr>
            </w:pPr>
            <w:r>
              <w:rPr>
                <w:rFonts w:asciiTheme="minorHAnsi" w:hAnsiTheme="minorHAnsi" w:cstheme="minorHAnsi"/>
                <w:lang w:val="en"/>
              </w:rPr>
              <w:t>Send the information to the subject (or parent).  Also point them to the Facebook site and the web site.</w:t>
            </w:r>
          </w:p>
          <w:p w:rsidR="000E1DEF" w:rsidRPr="000E1DEF" w:rsidRDefault="006B5EDB" w:rsidP="000E1DEF">
            <w:pPr>
              <w:pStyle w:val="NormalWeb"/>
              <w:numPr>
                <w:ilvl w:val="0"/>
                <w:numId w:val="9"/>
              </w:numPr>
              <w:spacing w:before="0" w:beforeAutospacing="0" w:after="0" w:afterAutospacing="0"/>
              <w:rPr>
                <w:rFonts w:asciiTheme="minorHAnsi" w:hAnsiTheme="minorHAnsi" w:cstheme="minorHAnsi"/>
                <w:lang w:val="en"/>
              </w:rPr>
            </w:pPr>
            <w:r>
              <w:rPr>
                <w:rFonts w:asciiTheme="minorHAnsi" w:hAnsiTheme="minorHAnsi" w:cstheme="minorHAnsi"/>
                <w:lang w:val="en"/>
              </w:rPr>
              <w:t>Document this process (what, when, where, who, how).</w:t>
            </w:r>
          </w:p>
          <w:p w:rsidR="006B5EDB" w:rsidRDefault="006B5EDB" w:rsidP="00CE6564">
            <w:pPr>
              <w:pStyle w:val="NormalWeb"/>
              <w:spacing w:before="0" w:beforeAutospacing="0" w:after="0" w:afterAutospacing="0"/>
              <w:rPr>
                <w:rFonts w:asciiTheme="minorHAnsi" w:hAnsiTheme="minorHAnsi" w:cstheme="minorHAnsi"/>
                <w:lang w:val="en"/>
              </w:rPr>
            </w:pPr>
          </w:p>
        </w:tc>
      </w:tr>
    </w:tbl>
    <w:p w:rsidR="00C174FA" w:rsidRDefault="00C174FA" w:rsidP="00CE6564">
      <w:pPr>
        <w:pStyle w:val="NormalWeb"/>
        <w:spacing w:before="0" w:beforeAutospacing="0" w:after="0" w:afterAutospacing="0"/>
        <w:rPr>
          <w:rFonts w:asciiTheme="minorHAnsi" w:hAnsiTheme="minorHAnsi" w:cstheme="minorHAnsi"/>
          <w:lang w:val="en"/>
        </w:rPr>
      </w:pPr>
    </w:p>
    <w:p w:rsidR="00866E09" w:rsidRDefault="004D3C53" w:rsidP="00CE6564">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Understand exemptions that may apply, meaning some personal data need not be supplied.  Understand when a child is able to make a request themselves and when, </w:t>
      </w:r>
      <w:proofErr w:type="gramStart"/>
      <w:r>
        <w:rPr>
          <w:rFonts w:asciiTheme="minorHAnsi" w:hAnsiTheme="minorHAnsi" w:cstheme="minorHAnsi"/>
          <w:lang w:val="en"/>
        </w:rPr>
        <w:t>If</w:t>
      </w:r>
      <w:proofErr w:type="gramEnd"/>
      <w:r>
        <w:rPr>
          <w:rFonts w:asciiTheme="minorHAnsi" w:hAnsiTheme="minorHAnsi" w:cstheme="minorHAnsi"/>
          <w:lang w:val="en"/>
        </w:rPr>
        <w:t xml:space="preserve"> made by a parent some information could be withheld.  When in doubt, ask the ODPC or seek legal advice.</w:t>
      </w:r>
    </w:p>
    <w:p w:rsidR="00717539" w:rsidRDefault="00717539" w:rsidP="00CE6564">
      <w:pPr>
        <w:pStyle w:val="NormalWeb"/>
        <w:spacing w:before="0" w:beforeAutospacing="0" w:after="0" w:afterAutospacing="0"/>
        <w:rPr>
          <w:rFonts w:asciiTheme="minorHAnsi" w:hAnsiTheme="minorHAnsi" w:cstheme="minorHAnsi"/>
          <w:lang w:val="en"/>
        </w:rPr>
      </w:pPr>
    </w:p>
    <w:p w:rsidR="00717539" w:rsidRDefault="00717539" w:rsidP="00CE6564">
      <w:pPr>
        <w:pStyle w:val="NormalWeb"/>
        <w:spacing w:before="0" w:beforeAutospacing="0" w:after="0" w:afterAutospacing="0"/>
        <w:rPr>
          <w:rFonts w:asciiTheme="minorHAnsi" w:hAnsiTheme="minorHAnsi" w:cstheme="minorHAnsi"/>
          <w:lang w:val="en"/>
        </w:rPr>
      </w:pPr>
    </w:p>
    <w:p w:rsidR="00717539" w:rsidRDefault="00717539" w:rsidP="00CE6564">
      <w:pPr>
        <w:pStyle w:val="NormalWeb"/>
        <w:spacing w:before="0" w:beforeAutospacing="0" w:after="0" w:afterAutospacing="0"/>
        <w:rPr>
          <w:rFonts w:asciiTheme="minorHAnsi" w:hAnsiTheme="minorHAnsi" w:cstheme="minorHAnsi"/>
          <w:lang w:val="en"/>
        </w:rPr>
      </w:pPr>
    </w:p>
    <w:p w:rsidR="00717539" w:rsidRDefault="00717539" w:rsidP="00CE6564">
      <w:pPr>
        <w:pStyle w:val="NormalWeb"/>
        <w:spacing w:before="0" w:beforeAutospacing="0" w:after="0" w:afterAutospacing="0"/>
        <w:rPr>
          <w:rFonts w:asciiTheme="minorHAnsi" w:hAnsiTheme="minorHAnsi" w:cstheme="minorHAnsi"/>
          <w:lang w:val="en"/>
        </w:rPr>
      </w:pPr>
    </w:p>
    <w:p w:rsidR="00717539" w:rsidRDefault="00717539" w:rsidP="00CE6564">
      <w:pPr>
        <w:pStyle w:val="NormalWeb"/>
        <w:spacing w:before="0" w:beforeAutospacing="0" w:after="0" w:afterAutospacing="0"/>
        <w:rPr>
          <w:rFonts w:asciiTheme="minorHAnsi" w:hAnsiTheme="minorHAnsi" w:cstheme="minorHAnsi"/>
          <w:lang w:val="en"/>
        </w:rPr>
      </w:pPr>
    </w:p>
    <w:p w:rsidR="00717539" w:rsidRPr="00CE6564" w:rsidRDefault="00717539" w:rsidP="00CE6564">
      <w:pPr>
        <w:pStyle w:val="NormalWeb"/>
        <w:spacing w:before="0" w:beforeAutospacing="0" w:after="0" w:afterAutospacing="0"/>
        <w:rPr>
          <w:rFonts w:asciiTheme="minorHAnsi" w:hAnsiTheme="minorHAnsi" w:cstheme="minorHAnsi"/>
          <w:lang w:val="en"/>
        </w:rPr>
      </w:pPr>
    </w:p>
    <w:p w:rsidR="00C52D3E" w:rsidRPr="00CE6564" w:rsidRDefault="00C52D3E" w:rsidP="00CE6564">
      <w:pPr>
        <w:pStyle w:val="NormalWeb"/>
        <w:spacing w:before="0" w:beforeAutospacing="0" w:after="0" w:afterAutospacing="0"/>
        <w:rPr>
          <w:rFonts w:asciiTheme="minorHAnsi" w:hAnsiTheme="minorHAnsi" w:cstheme="minorHAnsi"/>
          <w:lang w:val="en"/>
        </w:rPr>
      </w:pPr>
    </w:p>
    <w:p w:rsidR="00F97131" w:rsidRPr="00CE6564" w:rsidRDefault="00F97131" w:rsidP="00CE6564">
      <w:pPr>
        <w:rPr>
          <w:rFonts w:asciiTheme="minorHAnsi" w:hAnsiTheme="minorHAnsi" w:cstheme="minorHAnsi"/>
          <w:b/>
          <w:bCs/>
          <w:kern w:val="36"/>
          <w:sz w:val="48"/>
          <w:szCs w:val="48"/>
          <w:lang w:val="en"/>
        </w:rPr>
      </w:pPr>
      <w:r w:rsidRPr="00CE6564">
        <w:rPr>
          <w:rFonts w:asciiTheme="minorHAnsi" w:hAnsiTheme="minorHAnsi" w:cstheme="minorHAnsi"/>
          <w:lang w:val="en"/>
        </w:rPr>
        <w:br w:type="page"/>
      </w:r>
    </w:p>
    <w:p w:rsidR="00C52D3E" w:rsidRPr="00CE6564" w:rsidRDefault="00C52D3E" w:rsidP="00CE6564">
      <w:pPr>
        <w:pStyle w:val="Heading1"/>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lastRenderedPageBreak/>
        <w:t>Procedure – Overseas Transfer</w:t>
      </w:r>
    </w:p>
    <w:p w:rsidR="00C52D3E" w:rsidRPr="00CE6564" w:rsidRDefault="00C52D3E" w:rsidP="00CE6564">
      <w:pPr>
        <w:pStyle w:val="NormalWeb"/>
        <w:tabs>
          <w:tab w:val="left" w:pos="2250"/>
        </w:tabs>
        <w:spacing w:before="0" w:beforeAutospacing="0" w:after="0" w:afterAutospacing="0"/>
        <w:rPr>
          <w:rFonts w:asciiTheme="minorHAnsi" w:hAnsiTheme="minorHAnsi" w:cstheme="minorHAnsi"/>
          <w:lang w:val="en"/>
        </w:rPr>
      </w:pPr>
    </w:p>
    <w:p w:rsidR="00F97131" w:rsidRDefault="009C5A6B" w:rsidP="00CE6564">
      <w:pPr>
        <w:pStyle w:val="NormalWeb"/>
        <w:tabs>
          <w:tab w:val="left" w:pos="2250"/>
        </w:tabs>
        <w:spacing w:before="0" w:beforeAutospacing="0" w:after="0" w:afterAutospacing="0"/>
        <w:rPr>
          <w:rFonts w:asciiTheme="minorHAnsi" w:hAnsiTheme="minorHAnsi" w:cstheme="minorHAnsi"/>
          <w:lang w:val="en"/>
        </w:rPr>
      </w:pPr>
      <w:r>
        <w:rPr>
          <w:rFonts w:asciiTheme="minorHAnsi" w:hAnsiTheme="minorHAnsi" w:cstheme="minorHAnsi"/>
          <w:lang w:val="en"/>
        </w:rPr>
        <w:t>We transfer data to the UK</w:t>
      </w:r>
      <w:r w:rsidR="001031CF" w:rsidRPr="00CE6564">
        <w:rPr>
          <w:rFonts w:asciiTheme="minorHAnsi" w:hAnsiTheme="minorHAnsi" w:cstheme="minorHAnsi"/>
          <w:lang w:val="en"/>
        </w:rPr>
        <w:t xml:space="preserve"> in our use of the GMS system</w:t>
      </w:r>
      <w:r w:rsidR="009F549C">
        <w:rPr>
          <w:rFonts w:asciiTheme="minorHAnsi" w:hAnsiTheme="minorHAnsi" w:cstheme="minorHAnsi"/>
          <w:lang w:val="en"/>
        </w:rPr>
        <w:t>, with its data held on servers in Europe</w:t>
      </w:r>
      <w:r w:rsidR="001031CF" w:rsidRPr="00CE6564">
        <w:rPr>
          <w:rFonts w:asciiTheme="minorHAnsi" w:hAnsiTheme="minorHAnsi" w:cstheme="minorHAnsi"/>
          <w:lang w:val="en"/>
        </w:rPr>
        <w:t>.  For GDPR pur</w:t>
      </w:r>
      <w:r w:rsidR="00CC5E28">
        <w:rPr>
          <w:rFonts w:asciiTheme="minorHAnsi" w:hAnsiTheme="minorHAnsi" w:cstheme="minorHAnsi"/>
          <w:lang w:val="en"/>
        </w:rPr>
        <w:t>poses, GMS is a Data Processor</w:t>
      </w:r>
      <w:r w:rsidR="001031CF" w:rsidRPr="00CE6564">
        <w:rPr>
          <w:rFonts w:asciiTheme="minorHAnsi" w:hAnsiTheme="minorHAnsi" w:cstheme="minorHAnsi"/>
          <w:lang w:val="en"/>
        </w:rPr>
        <w:t xml:space="preserve"> and we are still the </w:t>
      </w:r>
      <w:r w:rsidR="00CC5E28">
        <w:rPr>
          <w:rFonts w:asciiTheme="minorHAnsi" w:hAnsiTheme="minorHAnsi" w:cstheme="minorHAnsi"/>
          <w:lang w:val="en"/>
        </w:rPr>
        <w:t>D</w:t>
      </w:r>
      <w:r w:rsidR="001031CF" w:rsidRPr="00CE6564">
        <w:rPr>
          <w:rFonts w:asciiTheme="minorHAnsi" w:hAnsiTheme="minorHAnsi" w:cstheme="minorHAnsi"/>
          <w:lang w:val="en"/>
        </w:rPr>
        <w:t xml:space="preserve">ata </w:t>
      </w:r>
      <w:r w:rsidR="00CC5E28">
        <w:rPr>
          <w:rFonts w:asciiTheme="minorHAnsi" w:hAnsiTheme="minorHAnsi" w:cstheme="minorHAnsi"/>
          <w:lang w:val="en"/>
        </w:rPr>
        <w:t>C</w:t>
      </w:r>
      <w:r w:rsidR="001031CF" w:rsidRPr="00CE6564">
        <w:rPr>
          <w:rFonts w:asciiTheme="minorHAnsi" w:hAnsiTheme="minorHAnsi" w:cstheme="minorHAnsi"/>
          <w:lang w:val="en"/>
        </w:rPr>
        <w:t>ontroller so the responsibility for data protection lies with us.</w:t>
      </w:r>
      <w:r>
        <w:rPr>
          <w:rFonts w:asciiTheme="minorHAnsi" w:hAnsiTheme="minorHAnsi" w:cstheme="minorHAnsi"/>
          <w:lang w:val="en"/>
        </w:rPr>
        <w:t xml:space="preserve">  We are allowed to transfer data to approved jurisdictions such as </w:t>
      </w:r>
      <w:r w:rsidR="00FE113A">
        <w:rPr>
          <w:rFonts w:asciiTheme="minorHAnsi" w:hAnsiTheme="minorHAnsi" w:cstheme="minorHAnsi"/>
          <w:lang w:val="en"/>
        </w:rPr>
        <w:t>the UK and Jersey.  The United States is not an approved</w:t>
      </w:r>
      <w:r w:rsidR="00E1112B">
        <w:rPr>
          <w:rFonts w:asciiTheme="minorHAnsi" w:hAnsiTheme="minorHAnsi" w:cstheme="minorHAnsi"/>
          <w:lang w:val="en"/>
        </w:rPr>
        <w:t xml:space="preserve"> jur</w:t>
      </w:r>
      <w:r w:rsidR="008104DF">
        <w:rPr>
          <w:rFonts w:asciiTheme="minorHAnsi" w:hAnsiTheme="minorHAnsi" w:cstheme="minorHAnsi"/>
          <w:lang w:val="en"/>
        </w:rPr>
        <w:t>isdiction for the purposes here, but there is a Privacy Shield Certification that can be relied on there.</w:t>
      </w:r>
    </w:p>
    <w:p w:rsidR="00F97131" w:rsidRDefault="00F97131" w:rsidP="00CE6564">
      <w:pPr>
        <w:pStyle w:val="NormalWeb"/>
        <w:tabs>
          <w:tab w:val="left" w:pos="2250"/>
        </w:tabs>
        <w:spacing w:before="0" w:beforeAutospacing="0" w:after="0" w:afterAutospacing="0"/>
        <w:rPr>
          <w:rFonts w:asciiTheme="minorHAnsi" w:hAnsiTheme="minorHAnsi" w:cstheme="minorHAnsi"/>
          <w:lang w:val="en"/>
        </w:rPr>
      </w:pPr>
    </w:p>
    <w:p w:rsidR="009B7D3F" w:rsidRDefault="00566EE8" w:rsidP="00CE6564">
      <w:pPr>
        <w:pStyle w:val="NormalWeb"/>
        <w:tabs>
          <w:tab w:val="left" w:pos="2250"/>
        </w:tabs>
        <w:spacing w:before="0" w:beforeAutospacing="0" w:after="0" w:afterAutospacing="0"/>
        <w:rPr>
          <w:rFonts w:asciiTheme="minorHAnsi" w:hAnsiTheme="minorHAnsi" w:cstheme="minorHAnsi"/>
          <w:lang w:val="en"/>
        </w:rPr>
      </w:pPr>
      <w:r>
        <w:rPr>
          <w:rFonts w:asciiTheme="minorHAnsi" w:hAnsiTheme="minorHAnsi" w:cstheme="minorHAnsi"/>
          <w:lang w:val="en"/>
        </w:rPr>
        <w:t>Adequacy – since the UK is subject to GDPR we deem them to have adequate controls in place.  Therefore we can lawfully transfer data to the UK and back, including for GMS.</w:t>
      </w:r>
    </w:p>
    <w:p w:rsidR="00C52D3E" w:rsidRDefault="00C52D3E" w:rsidP="00CE6564">
      <w:pPr>
        <w:pStyle w:val="NormalWeb"/>
        <w:spacing w:before="0" w:beforeAutospacing="0" w:after="0" w:afterAutospacing="0"/>
        <w:rPr>
          <w:rFonts w:asciiTheme="minorHAnsi" w:hAnsiTheme="minorHAnsi" w:cstheme="minorHAnsi"/>
          <w:lang w:val="en"/>
        </w:rPr>
      </w:pPr>
    </w:p>
    <w:p w:rsidR="008104DF" w:rsidRPr="002A0678" w:rsidRDefault="008104DF" w:rsidP="008104DF">
      <w:pPr>
        <w:rPr>
          <w:rFonts w:asciiTheme="minorHAnsi" w:hAnsiTheme="minorHAnsi" w:cstheme="minorHAnsi"/>
          <w:u w:val="single"/>
          <w:lang w:val="en"/>
        </w:rPr>
      </w:pPr>
    </w:p>
    <w:p w:rsidR="008104DF" w:rsidRPr="00A879FF" w:rsidRDefault="008104DF" w:rsidP="008104DF">
      <w:pPr>
        <w:rPr>
          <w:rFonts w:asciiTheme="minorHAnsi" w:hAnsiTheme="minorHAnsi" w:cstheme="minorHAnsi"/>
          <w:b/>
          <w:i/>
          <w:lang w:val="en"/>
        </w:rPr>
      </w:pPr>
      <w:r w:rsidRPr="00A879FF">
        <w:rPr>
          <w:rFonts w:asciiTheme="minorHAnsi" w:hAnsiTheme="minorHAnsi" w:cstheme="minorHAnsi"/>
          <w:b/>
          <w:i/>
          <w:lang w:val="en"/>
        </w:rPr>
        <w:t>Procedure:</w:t>
      </w:r>
    </w:p>
    <w:p w:rsidR="00B74A2C" w:rsidRDefault="008104DF" w:rsidP="008104DF">
      <w:pPr>
        <w:pStyle w:val="ListParagraph"/>
        <w:numPr>
          <w:ilvl w:val="0"/>
          <w:numId w:val="10"/>
        </w:numPr>
        <w:rPr>
          <w:rFonts w:asciiTheme="minorHAnsi" w:hAnsiTheme="minorHAnsi" w:cstheme="minorHAnsi"/>
          <w:lang w:val="en"/>
        </w:rPr>
      </w:pPr>
      <w:r>
        <w:rPr>
          <w:rFonts w:asciiTheme="minorHAnsi" w:hAnsiTheme="minorHAnsi" w:cstheme="minorHAnsi"/>
          <w:lang w:val="en"/>
        </w:rPr>
        <w:t>Identify the countries involved in where you want to send data to.</w:t>
      </w:r>
    </w:p>
    <w:p w:rsidR="008104DF" w:rsidRDefault="008104DF" w:rsidP="008104DF">
      <w:pPr>
        <w:pStyle w:val="ListParagraph"/>
        <w:numPr>
          <w:ilvl w:val="0"/>
          <w:numId w:val="10"/>
        </w:numPr>
        <w:rPr>
          <w:rFonts w:asciiTheme="minorHAnsi" w:hAnsiTheme="minorHAnsi" w:cstheme="minorHAnsi"/>
          <w:lang w:val="en"/>
        </w:rPr>
      </w:pPr>
      <w:r>
        <w:rPr>
          <w:rFonts w:asciiTheme="minorHAnsi" w:hAnsiTheme="minorHAnsi" w:cstheme="minorHAnsi"/>
          <w:lang w:val="en"/>
        </w:rPr>
        <w:t>Determine whether or not these countries are within the European Economic Area (EAA).</w:t>
      </w:r>
    </w:p>
    <w:p w:rsidR="008104DF" w:rsidRDefault="008104DF" w:rsidP="008104DF">
      <w:pPr>
        <w:pStyle w:val="ListParagraph"/>
        <w:numPr>
          <w:ilvl w:val="0"/>
          <w:numId w:val="10"/>
        </w:numPr>
        <w:rPr>
          <w:rFonts w:asciiTheme="minorHAnsi" w:hAnsiTheme="minorHAnsi" w:cstheme="minorHAnsi"/>
          <w:lang w:val="en"/>
        </w:rPr>
      </w:pPr>
      <w:r>
        <w:rPr>
          <w:rFonts w:asciiTheme="minorHAnsi" w:hAnsiTheme="minorHAnsi" w:cstheme="minorHAnsi"/>
          <w:lang w:val="en"/>
        </w:rPr>
        <w:t>You can safely send data to countries within the EEA</w:t>
      </w:r>
    </w:p>
    <w:p w:rsidR="008104DF" w:rsidRDefault="008104DF" w:rsidP="008104DF">
      <w:pPr>
        <w:pStyle w:val="ListParagraph"/>
        <w:numPr>
          <w:ilvl w:val="0"/>
          <w:numId w:val="10"/>
        </w:numPr>
        <w:rPr>
          <w:rFonts w:asciiTheme="minorHAnsi" w:hAnsiTheme="minorHAnsi" w:cstheme="minorHAnsi"/>
          <w:lang w:val="en"/>
        </w:rPr>
      </w:pPr>
      <w:r>
        <w:rPr>
          <w:rFonts w:asciiTheme="minorHAnsi" w:hAnsiTheme="minorHAnsi" w:cstheme="minorHAnsi"/>
          <w:lang w:val="en"/>
        </w:rPr>
        <w:t xml:space="preserve">If the third party will hold data outside the EEA, check that they have signed up to the European Commission approved model contract clauses regarding data protection or </w:t>
      </w:r>
      <w:proofErr w:type="gramStart"/>
      <w:r>
        <w:rPr>
          <w:rFonts w:asciiTheme="minorHAnsi" w:hAnsiTheme="minorHAnsi" w:cstheme="minorHAnsi"/>
          <w:lang w:val="en"/>
        </w:rPr>
        <w:t>operate</w:t>
      </w:r>
      <w:proofErr w:type="gramEnd"/>
      <w:r>
        <w:rPr>
          <w:rFonts w:asciiTheme="minorHAnsi" w:hAnsiTheme="minorHAnsi" w:cstheme="minorHAnsi"/>
          <w:lang w:val="en"/>
        </w:rPr>
        <w:t xml:space="preserve"> in a white-listed country.</w:t>
      </w:r>
    </w:p>
    <w:p w:rsidR="008104DF" w:rsidRPr="008104DF" w:rsidRDefault="008104DF" w:rsidP="008104DF">
      <w:pPr>
        <w:pStyle w:val="ListParagraph"/>
        <w:numPr>
          <w:ilvl w:val="0"/>
          <w:numId w:val="10"/>
        </w:numPr>
        <w:rPr>
          <w:rFonts w:asciiTheme="minorHAnsi" w:hAnsiTheme="minorHAnsi" w:cstheme="minorHAnsi"/>
          <w:lang w:val="en"/>
        </w:rPr>
      </w:pPr>
      <w:r w:rsidRPr="008104DF">
        <w:rPr>
          <w:rFonts w:asciiTheme="minorHAnsi" w:hAnsiTheme="minorHAnsi" w:cstheme="minorHAnsi"/>
          <w:lang w:val="en"/>
        </w:rPr>
        <w:t>For legal advice on this, you can contact the RFU</w:t>
      </w:r>
      <w:r w:rsidRPr="008104DF">
        <w:rPr>
          <w:rFonts w:asciiTheme="minorHAnsi" w:hAnsiTheme="minorHAnsi" w:cstheme="minorHAnsi" w:hint="eastAsia"/>
          <w:lang w:val="en"/>
        </w:rPr>
        <w:t>’</w:t>
      </w:r>
      <w:r w:rsidRPr="008104DF">
        <w:rPr>
          <w:rFonts w:asciiTheme="minorHAnsi" w:hAnsiTheme="minorHAnsi" w:cstheme="minorHAnsi"/>
          <w:lang w:val="en"/>
        </w:rPr>
        <w:t>s</w:t>
      </w:r>
      <w:r>
        <w:rPr>
          <w:rFonts w:asciiTheme="minorHAnsi" w:hAnsiTheme="minorHAnsi" w:cstheme="minorHAnsi"/>
          <w:lang w:val="en"/>
        </w:rPr>
        <w:t xml:space="preserve"> </w:t>
      </w:r>
      <w:r w:rsidRPr="008104DF">
        <w:rPr>
          <w:rFonts w:asciiTheme="minorHAnsi" w:hAnsiTheme="minorHAnsi" w:cstheme="minorHAnsi"/>
          <w:lang w:val="en"/>
        </w:rPr>
        <w:t>Legal Helpline on 0330 303 1877.</w:t>
      </w:r>
    </w:p>
    <w:p w:rsidR="00B74A2C" w:rsidRPr="008104DF" w:rsidRDefault="00B74A2C" w:rsidP="008104DF">
      <w:pPr>
        <w:pStyle w:val="ListParagraph"/>
        <w:rPr>
          <w:rFonts w:asciiTheme="minorHAnsi" w:hAnsiTheme="minorHAnsi" w:cstheme="minorHAnsi"/>
          <w:lang w:val="en"/>
        </w:rPr>
      </w:pPr>
    </w:p>
    <w:p w:rsidR="00B74A2C" w:rsidRPr="00CE6564" w:rsidRDefault="00B74A2C" w:rsidP="00CE6564">
      <w:pPr>
        <w:pStyle w:val="NormalWeb"/>
        <w:spacing w:before="0" w:beforeAutospacing="0" w:after="0" w:afterAutospacing="0"/>
        <w:rPr>
          <w:rFonts w:asciiTheme="minorHAnsi" w:hAnsiTheme="minorHAnsi" w:cstheme="minorHAnsi"/>
          <w:lang w:val="en"/>
        </w:rPr>
      </w:pPr>
    </w:p>
    <w:p w:rsidR="00F97131" w:rsidRPr="00CE6564" w:rsidRDefault="00F97131" w:rsidP="00CE6564">
      <w:pPr>
        <w:rPr>
          <w:rFonts w:asciiTheme="minorHAnsi" w:hAnsiTheme="minorHAnsi" w:cstheme="minorHAnsi"/>
          <w:b/>
          <w:bCs/>
          <w:kern w:val="36"/>
          <w:sz w:val="48"/>
          <w:szCs w:val="48"/>
          <w:lang w:val="en"/>
        </w:rPr>
      </w:pPr>
      <w:r w:rsidRPr="00CE6564">
        <w:rPr>
          <w:rFonts w:asciiTheme="minorHAnsi" w:hAnsiTheme="minorHAnsi" w:cstheme="minorHAnsi"/>
          <w:lang w:val="en"/>
        </w:rPr>
        <w:br w:type="page"/>
      </w:r>
    </w:p>
    <w:p w:rsidR="00C52D3E" w:rsidRPr="00CE6564" w:rsidRDefault="00C52D3E" w:rsidP="00CE6564">
      <w:pPr>
        <w:pStyle w:val="Heading1"/>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lastRenderedPageBreak/>
        <w:t>Procedure – Breach Handling</w:t>
      </w:r>
    </w:p>
    <w:p w:rsidR="00C52D3E" w:rsidRPr="00CE6564" w:rsidRDefault="00C52D3E" w:rsidP="00CE6564">
      <w:pPr>
        <w:pStyle w:val="NormalWeb"/>
        <w:spacing w:before="0" w:beforeAutospacing="0" w:after="0" w:afterAutospacing="0"/>
        <w:rPr>
          <w:rFonts w:asciiTheme="minorHAnsi" w:hAnsiTheme="minorHAnsi" w:cstheme="minorHAnsi"/>
          <w:lang w:val="en"/>
        </w:rPr>
      </w:pPr>
    </w:p>
    <w:p w:rsidR="00F97131" w:rsidRPr="00CE6564" w:rsidRDefault="009D0337" w:rsidP="00CE6564">
      <w:pPr>
        <w:pStyle w:val="NormalWeb"/>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t xml:space="preserve">A “personal data breach” is defined as a breach of security leading to the accidental or unlawful destruction, loss, alteration, </w:t>
      </w:r>
      <w:proofErr w:type="spellStart"/>
      <w:r w:rsidRPr="00CE6564">
        <w:rPr>
          <w:rFonts w:asciiTheme="minorHAnsi" w:hAnsiTheme="minorHAnsi" w:cstheme="minorHAnsi"/>
          <w:lang w:val="en"/>
        </w:rPr>
        <w:t>unauthorised</w:t>
      </w:r>
      <w:proofErr w:type="spellEnd"/>
      <w:r w:rsidRPr="00CE6564">
        <w:rPr>
          <w:rFonts w:asciiTheme="minorHAnsi" w:hAnsiTheme="minorHAnsi" w:cstheme="minorHAnsi"/>
          <w:lang w:val="en"/>
        </w:rPr>
        <w:t xml:space="preserve"> disclosure of, or access to, personal data transmitted, stored or otherwise processed.</w:t>
      </w:r>
    </w:p>
    <w:p w:rsidR="009D0337" w:rsidRPr="00CE6564" w:rsidRDefault="009D0337" w:rsidP="00CE6564">
      <w:pPr>
        <w:pStyle w:val="NormalWeb"/>
        <w:spacing w:before="0" w:beforeAutospacing="0" w:after="0" w:afterAutospacing="0"/>
        <w:rPr>
          <w:rFonts w:asciiTheme="minorHAnsi" w:hAnsiTheme="minorHAnsi" w:cstheme="minorHAnsi"/>
          <w:lang w:val="en"/>
        </w:rPr>
      </w:pPr>
    </w:p>
    <w:p w:rsidR="009D0337" w:rsidRDefault="00D2779D" w:rsidP="00CE6564">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For clarity, the following circumstances are lawful and do not constitute a breach:</w:t>
      </w:r>
    </w:p>
    <w:p w:rsidR="00D2779D" w:rsidRDefault="00D2779D" w:rsidP="00D2779D">
      <w:pPr>
        <w:pStyle w:val="NormalWeb"/>
        <w:numPr>
          <w:ilvl w:val="0"/>
          <w:numId w:val="14"/>
        </w:numPr>
        <w:spacing w:before="0" w:beforeAutospacing="0" w:after="0" w:afterAutospacing="0"/>
        <w:rPr>
          <w:rFonts w:asciiTheme="minorHAnsi" w:hAnsiTheme="minorHAnsi" w:cstheme="minorHAnsi"/>
          <w:lang w:val="en"/>
        </w:rPr>
      </w:pPr>
      <w:r>
        <w:rPr>
          <w:rFonts w:asciiTheme="minorHAnsi" w:hAnsiTheme="minorHAnsi" w:cstheme="minorHAnsi"/>
          <w:lang w:val="en"/>
        </w:rPr>
        <w:t>Data is deleted from GMS at the end of the season or when a subject has requested it.</w:t>
      </w:r>
    </w:p>
    <w:p w:rsidR="00D2779D" w:rsidRDefault="00D2779D" w:rsidP="00D2779D">
      <w:pPr>
        <w:pStyle w:val="NormalWeb"/>
        <w:numPr>
          <w:ilvl w:val="0"/>
          <w:numId w:val="14"/>
        </w:numPr>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Paper forms are shredded </w:t>
      </w:r>
      <w:r w:rsidR="0094347D">
        <w:rPr>
          <w:rFonts w:asciiTheme="minorHAnsi" w:hAnsiTheme="minorHAnsi" w:cstheme="minorHAnsi"/>
          <w:lang w:val="en"/>
        </w:rPr>
        <w:t xml:space="preserve">or otherwise destroyed </w:t>
      </w:r>
      <w:r>
        <w:rPr>
          <w:rFonts w:asciiTheme="minorHAnsi" w:hAnsiTheme="minorHAnsi" w:cstheme="minorHAnsi"/>
          <w:lang w:val="en"/>
        </w:rPr>
        <w:t>at the end of the season</w:t>
      </w:r>
      <w:r w:rsidR="00FF45FE">
        <w:rPr>
          <w:rFonts w:asciiTheme="minorHAnsi" w:hAnsiTheme="minorHAnsi" w:cstheme="minorHAnsi"/>
          <w:lang w:val="en"/>
        </w:rPr>
        <w:t xml:space="preserve"> or after data has been transferred into GMS</w:t>
      </w:r>
      <w:r>
        <w:rPr>
          <w:rFonts w:asciiTheme="minorHAnsi" w:hAnsiTheme="minorHAnsi" w:cstheme="minorHAnsi"/>
          <w:lang w:val="en"/>
        </w:rPr>
        <w:t>.</w:t>
      </w:r>
    </w:p>
    <w:p w:rsidR="00D2779D" w:rsidRDefault="00D2779D" w:rsidP="00D2779D">
      <w:pPr>
        <w:pStyle w:val="NormalWeb"/>
        <w:numPr>
          <w:ilvl w:val="0"/>
          <w:numId w:val="14"/>
        </w:numPr>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Information is provided to medical personnel </w:t>
      </w:r>
      <w:r w:rsidR="00510FE6">
        <w:rPr>
          <w:rFonts w:asciiTheme="minorHAnsi" w:hAnsiTheme="minorHAnsi" w:cstheme="minorHAnsi"/>
          <w:lang w:val="en"/>
        </w:rPr>
        <w:t xml:space="preserve">or police </w:t>
      </w:r>
      <w:r>
        <w:rPr>
          <w:rFonts w:asciiTheme="minorHAnsi" w:hAnsiTheme="minorHAnsi" w:cstheme="minorHAnsi"/>
          <w:lang w:val="en"/>
        </w:rPr>
        <w:t>in an emergency</w:t>
      </w:r>
      <w:r w:rsidR="0094347D">
        <w:rPr>
          <w:rFonts w:asciiTheme="minorHAnsi" w:hAnsiTheme="minorHAnsi" w:cstheme="minorHAnsi"/>
          <w:lang w:val="en"/>
        </w:rPr>
        <w:t>.</w:t>
      </w:r>
    </w:p>
    <w:p w:rsidR="00D2779D" w:rsidRPr="00CE6564" w:rsidRDefault="00D2779D" w:rsidP="00D2779D">
      <w:pPr>
        <w:pStyle w:val="NormalWeb"/>
        <w:numPr>
          <w:ilvl w:val="0"/>
          <w:numId w:val="14"/>
        </w:numPr>
        <w:spacing w:before="0" w:beforeAutospacing="0" w:after="0" w:afterAutospacing="0"/>
        <w:rPr>
          <w:rFonts w:asciiTheme="minorHAnsi" w:hAnsiTheme="minorHAnsi" w:cstheme="minorHAnsi"/>
          <w:lang w:val="en"/>
        </w:rPr>
      </w:pPr>
      <w:r>
        <w:rPr>
          <w:rFonts w:asciiTheme="minorHAnsi" w:hAnsiTheme="minorHAnsi" w:cstheme="minorHAnsi"/>
          <w:lang w:val="en"/>
        </w:rPr>
        <w:t>Information is provided to the regulator when required</w:t>
      </w:r>
      <w:r w:rsidR="0094347D">
        <w:rPr>
          <w:rFonts w:asciiTheme="minorHAnsi" w:hAnsiTheme="minorHAnsi" w:cstheme="minorHAnsi"/>
          <w:lang w:val="en"/>
        </w:rPr>
        <w:t>.</w:t>
      </w:r>
    </w:p>
    <w:p w:rsidR="00F97131" w:rsidRDefault="00F97131" w:rsidP="00CE6564">
      <w:pPr>
        <w:pStyle w:val="NormalWeb"/>
        <w:spacing w:before="0" w:beforeAutospacing="0" w:after="0" w:afterAutospacing="0"/>
        <w:rPr>
          <w:rFonts w:asciiTheme="minorHAnsi" w:hAnsiTheme="minorHAnsi" w:cstheme="minorHAnsi"/>
          <w:lang w:val="en"/>
        </w:rPr>
      </w:pPr>
    </w:p>
    <w:tbl>
      <w:tblPr>
        <w:tblStyle w:val="TableGrid"/>
        <w:tblW w:w="0" w:type="auto"/>
        <w:tblLook w:val="04A0" w:firstRow="1" w:lastRow="0" w:firstColumn="1" w:lastColumn="0" w:noHBand="0" w:noVBand="1"/>
      </w:tblPr>
      <w:tblGrid>
        <w:gridCol w:w="8764"/>
      </w:tblGrid>
      <w:tr w:rsidR="002A0678" w:rsidTr="002A0678">
        <w:tc>
          <w:tcPr>
            <w:tcW w:w="8764" w:type="dxa"/>
            <w:shd w:val="clear" w:color="auto" w:fill="F2F2F2" w:themeFill="background1" w:themeFillShade="F2"/>
          </w:tcPr>
          <w:p w:rsidR="002A0678" w:rsidRPr="002A0678" w:rsidRDefault="002A0678" w:rsidP="002A0678">
            <w:pPr>
              <w:rPr>
                <w:rFonts w:asciiTheme="minorHAnsi" w:hAnsiTheme="minorHAnsi" w:cstheme="minorHAnsi"/>
                <w:u w:val="single"/>
                <w:lang w:val="en"/>
              </w:rPr>
            </w:pPr>
          </w:p>
          <w:p w:rsidR="002A0678" w:rsidRPr="00A879FF" w:rsidRDefault="002A0678" w:rsidP="002A0678">
            <w:pPr>
              <w:rPr>
                <w:rFonts w:asciiTheme="minorHAnsi" w:hAnsiTheme="minorHAnsi" w:cstheme="minorHAnsi"/>
                <w:b/>
                <w:i/>
                <w:lang w:val="en"/>
              </w:rPr>
            </w:pPr>
            <w:r w:rsidRPr="00A879FF">
              <w:rPr>
                <w:rFonts w:asciiTheme="minorHAnsi" w:hAnsiTheme="minorHAnsi" w:cstheme="minorHAnsi"/>
                <w:b/>
                <w:i/>
                <w:lang w:val="en"/>
              </w:rPr>
              <w:t>Procedure:</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Team: Identify that a breach has happened.  Who found it?  Who notified us?  What happened, when, where, who does it affect?  What information has been involved? Begin to document the facts – keep good notes.</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Team: Notify the Data Protection Officer.  Confirm conditions are met for a breach.  Log it either way.</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DPO: Identify what data subjects and what data were affected.  Timeline.</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DPO: If information about a child was involved, also notify the Child Safety Officer.</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DPO: document, keep records of the breach and response.</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Team: take any remedial action possible/reasonable.</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Team: determine if there is a risk to the rights and freedoms of the subject, and if a regulatory notification is required (number and type of personal data).</w:t>
            </w:r>
          </w:p>
          <w:p w:rsidR="002A0678"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 xml:space="preserve">DPO: make Data Breach Notification (to regulator) </w:t>
            </w:r>
            <w:r w:rsidRPr="00E1112B">
              <w:rPr>
                <w:rFonts w:asciiTheme="minorHAnsi" w:hAnsiTheme="minorHAnsi" w:cstheme="minorHAnsi"/>
                <w:b/>
                <w:i/>
                <w:u w:val="single"/>
                <w:lang w:val="en"/>
              </w:rPr>
              <w:t>within 72 hours</w:t>
            </w:r>
            <w:r>
              <w:rPr>
                <w:rFonts w:asciiTheme="minorHAnsi" w:hAnsiTheme="minorHAnsi" w:cstheme="minorHAnsi"/>
                <w:lang w:val="en"/>
              </w:rPr>
              <w:t xml:space="preserve"> if required.</w:t>
            </w:r>
            <w:r w:rsidR="00877470">
              <w:rPr>
                <w:rFonts w:asciiTheme="minorHAnsi" w:hAnsiTheme="minorHAnsi" w:cstheme="minorHAnsi"/>
                <w:lang w:val="en"/>
              </w:rPr>
              <w:t xml:space="preserve">  See </w:t>
            </w:r>
            <w:hyperlink r:id="rId9" w:history="1">
              <w:proofErr w:type="gramStart"/>
              <w:r w:rsidR="00877470" w:rsidRPr="007E12AA">
                <w:rPr>
                  <w:rStyle w:val="Hyperlink"/>
                  <w:rFonts w:asciiTheme="minorHAnsi" w:hAnsiTheme="minorHAnsi" w:cstheme="minorHAnsi"/>
                  <w:lang w:val="en"/>
                </w:rPr>
                <w:t>www.odpc.gg</w:t>
              </w:r>
            </w:hyperlink>
            <w:r w:rsidR="00877470">
              <w:rPr>
                <w:rFonts w:asciiTheme="minorHAnsi" w:hAnsiTheme="minorHAnsi" w:cstheme="minorHAnsi"/>
                <w:lang w:val="en"/>
              </w:rPr>
              <w:t>,</w:t>
            </w:r>
            <w:proofErr w:type="gramEnd"/>
            <w:r w:rsidR="00877470">
              <w:rPr>
                <w:rFonts w:asciiTheme="minorHAnsi" w:hAnsiTheme="minorHAnsi" w:cstheme="minorHAnsi"/>
                <w:lang w:val="en"/>
              </w:rPr>
              <w:t xml:space="preserve"> and the link for Breach Reporting.</w:t>
            </w:r>
          </w:p>
          <w:p w:rsidR="002A0678" w:rsidRPr="000A5B37" w:rsidRDefault="002A0678" w:rsidP="008104DF">
            <w:pPr>
              <w:pStyle w:val="ListParagraph"/>
              <w:numPr>
                <w:ilvl w:val="0"/>
                <w:numId w:val="18"/>
              </w:numPr>
              <w:rPr>
                <w:rFonts w:asciiTheme="minorHAnsi" w:hAnsiTheme="minorHAnsi" w:cstheme="minorHAnsi"/>
                <w:lang w:val="en"/>
              </w:rPr>
            </w:pPr>
            <w:r>
              <w:rPr>
                <w:rFonts w:asciiTheme="minorHAnsi" w:hAnsiTheme="minorHAnsi" w:cstheme="minorHAnsi"/>
                <w:lang w:val="en"/>
              </w:rPr>
              <w:t xml:space="preserve">Team: if there is a risk to the rights and freedoms of the subject, </w:t>
            </w:r>
            <w:r w:rsidR="001225E2">
              <w:rPr>
                <w:rFonts w:asciiTheme="minorHAnsi" w:hAnsiTheme="minorHAnsi" w:cstheme="minorHAnsi"/>
                <w:lang w:val="en"/>
              </w:rPr>
              <w:t xml:space="preserve">or a high level of risk to the individual’s significant interests, </w:t>
            </w:r>
            <w:r>
              <w:rPr>
                <w:rFonts w:asciiTheme="minorHAnsi" w:hAnsiTheme="minorHAnsi" w:cstheme="minorHAnsi"/>
                <w:lang w:val="en"/>
              </w:rPr>
              <w:t xml:space="preserve">then notify them in a timely manner in clear and plain language. </w:t>
            </w:r>
          </w:p>
          <w:p w:rsidR="002A0678" w:rsidRDefault="002A0678" w:rsidP="00CE6564">
            <w:pPr>
              <w:pStyle w:val="NormalWeb"/>
              <w:spacing w:before="0" w:beforeAutospacing="0" w:after="0" w:afterAutospacing="0"/>
              <w:rPr>
                <w:rFonts w:asciiTheme="minorHAnsi" w:hAnsiTheme="minorHAnsi" w:cstheme="minorHAnsi"/>
                <w:lang w:val="en"/>
              </w:rPr>
            </w:pPr>
          </w:p>
        </w:tc>
      </w:tr>
    </w:tbl>
    <w:p w:rsidR="00CF3A94" w:rsidRDefault="00CF3A94" w:rsidP="00CE6564">
      <w:pPr>
        <w:rPr>
          <w:rFonts w:asciiTheme="minorHAnsi" w:hAnsiTheme="minorHAnsi" w:cstheme="minorHAnsi"/>
          <w:lang w:val="en"/>
        </w:rPr>
      </w:pPr>
    </w:p>
    <w:p w:rsidR="00CE6564" w:rsidRDefault="000A5B37" w:rsidP="00CE6564">
      <w:pPr>
        <w:rPr>
          <w:rFonts w:asciiTheme="minorHAnsi" w:hAnsiTheme="minorHAnsi" w:cstheme="minorHAnsi"/>
          <w:lang w:val="en"/>
        </w:rPr>
      </w:pPr>
      <w:r>
        <w:rPr>
          <w:rFonts w:asciiTheme="minorHAnsi" w:hAnsiTheme="minorHAnsi" w:cstheme="minorHAnsi"/>
          <w:lang w:val="en"/>
        </w:rPr>
        <w:t xml:space="preserve">The Data Breach Notification </w:t>
      </w:r>
      <w:r w:rsidR="000D77A5">
        <w:rPr>
          <w:rFonts w:asciiTheme="minorHAnsi" w:hAnsiTheme="minorHAnsi" w:cstheme="minorHAnsi"/>
          <w:lang w:val="en"/>
        </w:rPr>
        <w:t xml:space="preserve">to the regulator </w:t>
      </w:r>
      <w:r>
        <w:rPr>
          <w:rFonts w:asciiTheme="minorHAnsi" w:hAnsiTheme="minorHAnsi" w:cstheme="minorHAnsi"/>
          <w:lang w:val="en"/>
        </w:rPr>
        <w:t>must:</w:t>
      </w:r>
    </w:p>
    <w:p w:rsidR="000A5B37" w:rsidRDefault="000A5B37" w:rsidP="000A5B37">
      <w:pPr>
        <w:pStyle w:val="ListParagraph"/>
        <w:numPr>
          <w:ilvl w:val="0"/>
          <w:numId w:val="11"/>
        </w:numPr>
        <w:rPr>
          <w:rFonts w:asciiTheme="minorHAnsi" w:hAnsiTheme="minorHAnsi" w:cstheme="minorHAnsi"/>
          <w:lang w:val="en"/>
        </w:rPr>
      </w:pPr>
      <w:r>
        <w:rPr>
          <w:rFonts w:asciiTheme="minorHAnsi" w:hAnsiTheme="minorHAnsi" w:cstheme="minorHAnsi"/>
          <w:lang w:val="en"/>
        </w:rPr>
        <w:t>describe the nature of the personal data breach:</w:t>
      </w:r>
    </w:p>
    <w:p w:rsidR="000A5B37" w:rsidRDefault="000A5B37" w:rsidP="000A5B37">
      <w:pPr>
        <w:pStyle w:val="ListParagraph"/>
        <w:numPr>
          <w:ilvl w:val="1"/>
          <w:numId w:val="11"/>
        </w:numPr>
        <w:rPr>
          <w:rFonts w:asciiTheme="minorHAnsi" w:hAnsiTheme="minorHAnsi" w:cstheme="minorHAnsi"/>
          <w:lang w:val="en"/>
        </w:rPr>
      </w:pPr>
      <w:r>
        <w:rPr>
          <w:rFonts w:asciiTheme="minorHAnsi" w:hAnsiTheme="minorHAnsi" w:cstheme="minorHAnsi"/>
          <w:lang w:val="en"/>
        </w:rPr>
        <w:t xml:space="preserve">categories and </w:t>
      </w:r>
      <w:proofErr w:type="spellStart"/>
      <w:r>
        <w:rPr>
          <w:rFonts w:asciiTheme="minorHAnsi" w:hAnsiTheme="minorHAnsi" w:cstheme="minorHAnsi"/>
          <w:lang w:val="en"/>
        </w:rPr>
        <w:t>approx</w:t>
      </w:r>
      <w:proofErr w:type="spellEnd"/>
      <w:r>
        <w:rPr>
          <w:rFonts w:asciiTheme="minorHAnsi" w:hAnsiTheme="minorHAnsi" w:cstheme="minorHAnsi"/>
          <w:lang w:val="en"/>
        </w:rPr>
        <w:t xml:space="preserve"> number of data subjects concerned</w:t>
      </w:r>
    </w:p>
    <w:p w:rsidR="000A5B37" w:rsidRDefault="000A5B37" w:rsidP="000A5B37">
      <w:pPr>
        <w:pStyle w:val="ListParagraph"/>
        <w:numPr>
          <w:ilvl w:val="1"/>
          <w:numId w:val="11"/>
        </w:numPr>
        <w:rPr>
          <w:rFonts w:asciiTheme="minorHAnsi" w:hAnsiTheme="minorHAnsi" w:cstheme="minorHAnsi"/>
          <w:lang w:val="en"/>
        </w:rPr>
      </w:pPr>
      <w:r>
        <w:rPr>
          <w:rFonts w:asciiTheme="minorHAnsi" w:hAnsiTheme="minorHAnsi" w:cstheme="minorHAnsi"/>
          <w:lang w:val="en"/>
        </w:rPr>
        <w:t xml:space="preserve">categories and </w:t>
      </w:r>
      <w:proofErr w:type="spellStart"/>
      <w:r>
        <w:rPr>
          <w:rFonts w:asciiTheme="minorHAnsi" w:hAnsiTheme="minorHAnsi" w:cstheme="minorHAnsi"/>
          <w:lang w:val="en"/>
        </w:rPr>
        <w:t>approx</w:t>
      </w:r>
      <w:proofErr w:type="spellEnd"/>
      <w:r>
        <w:rPr>
          <w:rFonts w:asciiTheme="minorHAnsi" w:hAnsiTheme="minorHAnsi" w:cstheme="minorHAnsi"/>
          <w:lang w:val="en"/>
        </w:rPr>
        <w:t xml:space="preserve"> number of data records concerned</w:t>
      </w:r>
    </w:p>
    <w:p w:rsidR="000A5B37" w:rsidRDefault="000A5B37" w:rsidP="000A5B37">
      <w:pPr>
        <w:pStyle w:val="ListParagraph"/>
        <w:numPr>
          <w:ilvl w:val="0"/>
          <w:numId w:val="11"/>
        </w:numPr>
        <w:rPr>
          <w:rFonts w:asciiTheme="minorHAnsi" w:hAnsiTheme="minorHAnsi" w:cstheme="minorHAnsi"/>
          <w:lang w:val="en"/>
        </w:rPr>
      </w:pPr>
      <w:r>
        <w:rPr>
          <w:rFonts w:asciiTheme="minorHAnsi" w:hAnsiTheme="minorHAnsi" w:cstheme="minorHAnsi"/>
          <w:lang w:val="en"/>
        </w:rPr>
        <w:t>communicate the name and contact details of the DPO or other contact point where more information may be obtained</w:t>
      </w:r>
    </w:p>
    <w:p w:rsidR="000A5B37" w:rsidRDefault="000A5B37" w:rsidP="000A5B37">
      <w:pPr>
        <w:pStyle w:val="ListParagraph"/>
        <w:numPr>
          <w:ilvl w:val="0"/>
          <w:numId w:val="11"/>
        </w:numPr>
        <w:rPr>
          <w:rFonts w:asciiTheme="minorHAnsi" w:hAnsiTheme="minorHAnsi" w:cstheme="minorHAnsi"/>
          <w:lang w:val="en"/>
        </w:rPr>
      </w:pPr>
      <w:r>
        <w:rPr>
          <w:rFonts w:asciiTheme="minorHAnsi" w:hAnsiTheme="minorHAnsi" w:cstheme="minorHAnsi"/>
          <w:lang w:val="en"/>
        </w:rPr>
        <w:t>describe the likely consequences</w:t>
      </w:r>
    </w:p>
    <w:p w:rsidR="000A5B37" w:rsidRPr="000A5B37" w:rsidRDefault="000A5B37" w:rsidP="000A5B37">
      <w:pPr>
        <w:pStyle w:val="ListParagraph"/>
        <w:numPr>
          <w:ilvl w:val="0"/>
          <w:numId w:val="11"/>
        </w:numPr>
        <w:rPr>
          <w:rFonts w:asciiTheme="minorHAnsi" w:hAnsiTheme="minorHAnsi" w:cstheme="minorHAnsi"/>
          <w:lang w:val="en"/>
        </w:rPr>
      </w:pPr>
      <w:r>
        <w:rPr>
          <w:rFonts w:asciiTheme="minorHAnsi" w:hAnsiTheme="minorHAnsi" w:cstheme="minorHAnsi"/>
          <w:lang w:val="en"/>
        </w:rPr>
        <w:t xml:space="preserve">describe measures taken by the controller to address it, including any measures taken to mitigate possible </w:t>
      </w:r>
      <w:proofErr w:type="spellStart"/>
      <w:r>
        <w:rPr>
          <w:rFonts w:asciiTheme="minorHAnsi" w:hAnsiTheme="minorHAnsi" w:cstheme="minorHAnsi"/>
          <w:lang w:val="en"/>
        </w:rPr>
        <w:t>adverse affects</w:t>
      </w:r>
      <w:proofErr w:type="spellEnd"/>
    </w:p>
    <w:p w:rsidR="00FD5283" w:rsidRDefault="00FD5283">
      <w:pPr>
        <w:rPr>
          <w:rFonts w:asciiTheme="minorHAnsi" w:hAnsiTheme="minorHAnsi" w:cstheme="minorHAnsi"/>
          <w:b/>
          <w:bCs/>
          <w:kern w:val="36"/>
          <w:sz w:val="48"/>
          <w:szCs w:val="48"/>
          <w:lang w:val="en"/>
        </w:rPr>
      </w:pPr>
      <w:r>
        <w:rPr>
          <w:rFonts w:asciiTheme="minorHAnsi" w:hAnsiTheme="minorHAnsi" w:cstheme="minorHAnsi"/>
          <w:lang w:val="en"/>
        </w:rPr>
        <w:br w:type="page"/>
      </w:r>
    </w:p>
    <w:p w:rsidR="0026643A" w:rsidRPr="00CE6564" w:rsidRDefault="00C52D3E" w:rsidP="00CE6564">
      <w:pPr>
        <w:pStyle w:val="Heading1"/>
        <w:spacing w:before="0" w:beforeAutospacing="0" w:after="0" w:afterAutospacing="0"/>
        <w:rPr>
          <w:rFonts w:asciiTheme="minorHAnsi" w:hAnsiTheme="minorHAnsi" w:cstheme="minorHAnsi"/>
          <w:lang w:val="en"/>
        </w:rPr>
      </w:pPr>
      <w:r w:rsidRPr="00CE6564">
        <w:rPr>
          <w:rFonts w:asciiTheme="minorHAnsi" w:hAnsiTheme="minorHAnsi" w:cstheme="minorHAnsi"/>
          <w:lang w:val="en"/>
        </w:rPr>
        <w:lastRenderedPageBreak/>
        <w:t>Contacts</w:t>
      </w:r>
    </w:p>
    <w:p w:rsidR="00463072" w:rsidRPr="00CE6564" w:rsidRDefault="00463072" w:rsidP="00CE6564">
      <w:pPr>
        <w:rPr>
          <w:rFonts w:asciiTheme="minorHAnsi" w:hAnsiTheme="minorHAnsi" w:cstheme="minorHAnsi"/>
          <w:lang w:val="en"/>
        </w:rPr>
      </w:pPr>
      <w:r w:rsidRPr="00CE6564">
        <w:rPr>
          <w:rFonts w:asciiTheme="minorHAnsi" w:hAnsiTheme="minorHAnsi" w:cstheme="minorHAnsi"/>
          <w:lang w:val="en"/>
        </w:rPr>
        <w:t>Please use Dennis Stoller</w:t>
      </w:r>
      <w:r w:rsidR="00455862">
        <w:rPr>
          <w:rFonts w:asciiTheme="minorHAnsi" w:hAnsiTheme="minorHAnsi" w:cstheme="minorHAnsi"/>
          <w:lang w:val="en"/>
        </w:rPr>
        <w:t xml:space="preserve"> for the first point of contact, thanks.</w:t>
      </w:r>
    </w:p>
    <w:p w:rsidR="00463072" w:rsidRPr="00CE6564" w:rsidRDefault="00463072" w:rsidP="00CE6564">
      <w:pPr>
        <w:rPr>
          <w:rFonts w:asciiTheme="minorHAnsi" w:hAnsiTheme="minorHAnsi" w:cstheme="minorHAnsi"/>
          <w:lang w:val="en"/>
        </w:rPr>
      </w:pPr>
    </w:p>
    <w:tbl>
      <w:tblPr>
        <w:tblStyle w:val="TableGrid"/>
        <w:tblW w:w="0" w:type="auto"/>
        <w:tblLook w:val="04A0" w:firstRow="1" w:lastRow="0" w:firstColumn="1" w:lastColumn="0" w:noHBand="0" w:noVBand="1"/>
      </w:tblPr>
      <w:tblGrid>
        <w:gridCol w:w="1937"/>
        <w:gridCol w:w="4674"/>
        <w:gridCol w:w="2153"/>
      </w:tblGrid>
      <w:tr w:rsidR="0026643A" w:rsidRPr="00CE6564" w:rsidTr="009505AE">
        <w:tc>
          <w:tcPr>
            <w:tcW w:w="1937" w:type="dxa"/>
            <w:shd w:val="clear" w:color="auto" w:fill="002060"/>
          </w:tcPr>
          <w:p w:rsidR="0026643A" w:rsidRPr="00455862" w:rsidRDefault="0026643A" w:rsidP="00455862">
            <w:pPr>
              <w:jc w:val="center"/>
              <w:rPr>
                <w:rFonts w:asciiTheme="minorHAnsi" w:hAnsiTheme="minorHAnsi" w:cstheme="minorHAnsi"/>
                <w:color w:val="FFFFFF" w:themeColor="background1"/>
                <w:lang w:val="en"/>
              </w:rPr>
            </w:pPr>
            <w:r w:rsidRPr="00455862">
              <w:rPr>
                <w:rFonts w:asciiTheme="minorHAnsi" w:hAnsiTheme="minorHAnsi" w:cstheme="minorHAnsi"/>
                <w:color w:val="FFFFFF" w:themeColor="background1"/>
                <w:lang w:val="en"/>
              </w:rPr>
              <w:t>Name</w:t>
            </w:r>
          </w:p>
        </w:tc>
        <w:tc>
          <w:tcPr>
            <w:tcW w:w="4674" w:type="dxa"/>
            <w:shd w:val="clear" w:color="auto" w:fill="002060"/>
          </w:tcPr>
          <w:p w:rsidR="0026643A" w:rsidRPr="00455862" w:rsidRDefault="007A3098" w:rsidP="00455862">
            <w:pPr>
              <w:jc w:val="center"/>
              <w:rPr>
                <w:rFonts w:asciiTheme="minorHAnsi" w:hAnsiTheme="minorHAnsi" w:cstheme="minorHAnsi"/>
                <w:color w:val="FFFFFF" w:themeColor="background1"/>
                <w:lang w:val="en"/>
              </w:rPr>
            </w:pPr>
            <w:r w:rsidRPr="00455862">
              <w:rPr>
                <w:rFonts w:asciiTheme="minorHAnsi" w:hAnsiTheme="minorHAnsi" w:cstheme="minorHAnsi"/>
                <w:color w:val="FFFFFF" w:themeColor="background1"/>
                <w:lang w:val="en"/>
              </w:rPr>
              <w:t>Contacts</w:t>
            </w:r>
          </w:p>
        </w:tc>
        <w:tc>
          <w:tcPr>
            <w:tcW w:w="2153" w:type="dxa"/>
            <w:shd w:val="clear" w:color="auto" w:fill="002060"/>
          </w:tcPr>
          <w:p w:rsidR="0026643A" w:rsidRPr="00455862" w:rsidRDefault="0026643A" w:rsidP="00455862">
            <w:pPr>
              <w:jc w:val="center"/>
              <w:rPr>
                <w:rFonts w:asciiTheme="minorHAnsi" w:hAnsiTheme="minorHAnsi" w:cstheme="minorHAnsi"/>
                <w:color w:val="FFFFFF" w:themeColor="background1"/>
                <w:lang w:val="en"/>
              </w:rPr>
            </w:pPr>
            <w:r w:rsidRPr="00455862">
              <w:rPr>
                <w:rFonts w:asciiTheme="minorHAnsi" w:hAnsiTheme="minorHAnsi" w:cstheme="minorHAnsi"/>
                <w:color w:val="FFFFFF" w:themeColor="background1"/>
                <w:lang w:val="en"/>
              </w:rPr>
              <w:t>Role</w:t>
            </w:r>
          </w:p>
        </w:tc>
      </w:tr>
      <w:tr w:rsidR="0026643A" w:rsidRPr="00CE6564" w:rsidTr="00AB176E">
        <w:tc>
          <w:tcPr>
            <w:tcW w:w="1937" w:type="dxa"/>
            <w:vAlign w:val="center"/>
          </w:tcPr>
          <w:p w:rsidR="0026643A" w:rsidRPr="00CE6564" w:rsidRDefault="0026643A" w:rsidP="00AB176E">
            <w:pPr>
              <w:rPr>
                <w:rFonts w:asciiTheme="minorHAnsi" w:hAnsiTheme="minorHAnsi" w:cstheme="minorHAnsi"/>
                <w:lang w:val="en"/>
              </w:rPr>
            </w:pPr>
          </w:p>
        </w:tc>
        <w:tc>
          <w:tcPr>
            <w:tcW w:w="4674" w:type="dxa"/>
            <w:vAlign w:val="center"/>
          </w:tcPr>
          <w:p w:rsidR="0026643A" w:rsidRPr="00CE6564" w:rsidRDefault="0026643A" w:rsidP="00AB176E">
            <w:pPr>
              <w:rPr>
                <w:rFonts w:asciiTheme="minorHAnsi" w:hAnsiTheme="minorHAnsi" w:cstheme="minorHAnsi"/>
                <w:lang w:val="en"/>
              </w:rPr>
            </w:pPr>
          </w:p>
        </w:tc>
        <w:tc>
          <w:tcPr>
            <w:tcW w:w="2153" w:type="dxa"/>
            <w:vAlign w:val="center"/>
          </w:tcPr>
          <w:p w:rsidR="0026643A" w:rsidRPr="00CE6564" w:rsidRDefault="0026643A" w:rsidP="00AB176E">
            <w:pPr>
              <w:rPr>
                <w:rFonts w:asciiTheme="minorHAnsi" w:hAnsiTheme="minorHAnsi" w:cstheme="minorHAnsi"/>
                <w:lang w:val="en"/>
              </w:rPr>
            </w:pPr>
          </w:p>
        </w:tc>
      </w:tr>
      <w:tr w:rsidR="0026643A" w:rsidRPr="00CE6564" w:rsidTr="00AB176E">
        <w:tc>
          <w:tcPr>
            <w:tcW w:w="1937" w:type="dxa"/>
            <w:vAlign w:val="center"/>
          </w:tcPr>
          <w:p w:rsidR="0026643A" w:rsidRPr="00CE6564" w:rsidRDefault="0026643A" w:rsidP="00AB176E">
            <w:pPr>
              <w:rPr>
                <w:rFonts w:asciiTheme="minorHAnsi" w:hAnsiTheme="minorHAnsi" w:cstheme="minorHAnsi"/>
                <w:lang w:val="en"/>
              </w:rPr>
            </w:pPr>
          </w:p>
        </w:tc>
        <w:tc>
          <w:tcPr>
            <w:tcW w:w="4674" w:type="dxa"/>
            <w:vAlign w:val="center"/>
          </w:tcPr>
          <w:p w:rsidR="0026643A" w:rsidRPr="00CE6564" w:rsidRDefault="0026643A" w:rsidP="00AB176E">
            <w:pPr>
              <w:rPr>
                <w:rFonts w:asciiTheme="minorHAnsi" w:hAnsiTheme="minorHAnsi" w:cstheme="minorHAnsi"/>
                <w:lang w:val="en"/>
              </w:rPr>
            </w:pPr>
          </w:p>
        </w:tc>
        <w:tc>
          <w:tcPr>
            <w:tcW w:w="2153" w:type="dxa"/>
            <w:vAlign w:val="center"/>
          </w:tcPr>
          <w:p w:rsidR="0026643A" w:rsidRPr="00CE6564" w:rsidRDefault="0026643A" w:rsidP="00AB176E">
            <w:pPr>
              <w:rPr>
                <w:rFonts w:asciiTheme="minorHAnsi" w:hAnsiTheme="minorHAnsi" w:cstheme="minorHAnsi"/>
                <w:lang w:val="en"/>
              </w:rPr>
            </w:pPr>
          </w:p>
        </w:tc>
      </w:tr>
      <w:tr w:rsidR="0026643A" w:rsidRPr="00CE6564" w:rsidTr="00AB176E">
        <w:tc>
          <w:tcPr>
            <w:tcW w:w="1937" w:type="dxa"/>
            <w:vAlign w:val="center"/>
          </w:tcPr>
          <w:p w:rsidR="0026643A" w:rsidRPr="00CE6564" w:rsidRDefault="0026643A" w:rsidP="00AB176E">
            <w:pPr>
              <w:rPr>
                <w:rFonts w:asciiTheme="minorHAnsi" w:hAnsiTheme="minorHAnsi" w:cstheme="minorHAnsi"/>
                <w:lang w:val="en"/>
              </w:rPr>
            </w:pPr>
          </w:p>
        </w:tc>
        <w:tc>
          <w:tcPr>
            <w:tcW w:w="4674" w:type="dxa"/>
            <w:vAlign w:val="center"/>
          </w:tcPr>
          <w:p w:rsidR="005B4E2A" w:rsidRPr="005B4E2A" w:rsidRDefault="005B4E2A" w:rsidP="00AB176E">
            <w:pPr>
              <w:rPr>
                <w:rFonts w:ascii="Calibri" w:hAnsi="Calibri" w:cs="Calibri"/>
                <w:color w:val="0563C1"/>
                <w:sz w:val="22"/>
                <w:szCs w:val="22"/>
                <w:u w:val="single"/>
              </w:rPr>
            </w:pPr>
          </w:p>
        </w:tc>
        <w:tc>
          <w:tcPr>
            <w:tcW w:w="2153" w:type="dxa"/>
            <w:vAlign w:val="center"/>
          </w:tcPr>
          <w:p w:rsidR="0026643A" w:rsidRPr="00CE6564" w:rsidRDefault="0026643A" w:rsidP="00AB176E">
            <w:pPr>
              <w:rPr>
                <w:rFonts w:asciiTheme="minorHAnsi" w:hAnsiTheme="minorHAnsi" w:cstheme="minorHAnsi"/>
                <w:lang w:val="en"/>
              </w:rPr>
            </w:pPr>
          </w:p>
        </w:tc>
      </w:tr>
      <w:tr w:rsidR="00D61A70" w:rsidRPr="00CE6564" w:rsidTr="00AB176E">
        <w:tc>
          <w:tcPr>
            <w:tcW w:w="1937" w:type="dxa"/>
            <w:vAlign w:val="center"/>
          </w:tcPr>
          <w:p w:rsidR="00D61A70" w:rsidRPr="00977B86" w:rsidRDefault="00D61A70" w:rsidP="00AB176E">
            <w:pPr>
              <w:rPr>
                <w:rFonts w:asciiTheme="minorHAnsi" w:hAnsiTheme="minorHAnsi" w:cstheme="minorHAnsi"/>
                <w:lang w:val="en"/>
              </w:rPr>
            </w:pPr>
          </w:p>
        </w:tc>
        <w:tc>
          <w:tcPr>
            <w:tcW w:w="4674" w:type="dxa"/>
            <w:vAlign w:val="center"/>
          </w:tcPr>
          <w:p w:rsidR="00D61A70" w:rsidRDefault="00D61A70" w:rsidP="00AB176E"/>
        </w:tc>
        <w:tc>
          <w:tcPr>
            <w:tcW w:w="2153" w:type="dxa"/>
            <w:vAlign w:val="center"/>
          </w:tcPr>
          <w:p w:rsidR="00D61A70" w:rsidRPr="00CE6564" w:rsidRDefault="00D61A70" w:rsidP="00AB176E">
            <w:pPr>
              <w:rPr>
                <w:rFonts w:asciiTheme="minorHAnsi" w:hAnsiTheme="minorHAnsi" w:cstheme="minorHAnsi"/>
                <w:lang w:val="en"/>
              </w:rPr>
            </w:pPr>
          </w:p>
        </w:tc>
      </w:tr>
      <w:tr w:rsidR="00D61A70" w:rsidRPr="00CE6564" w:rsidTr="00AB176E">
        <w:tc>
          <w:tcPr>
            <w:tcW w:w="1937" w:type="dxa"/>
            <w:vAlign w:val="center"/>
          </w:tcPr>
          <w:p w:rsidR="00D61A70" w:rsidRPr="00977B86" w:rsidRDefault="00D61A70" w:rsidP="00AB176E">
            <w:pPr>
              <w:rPr>
                <w:rFonts w:asciiTheme="minorHAnsi" w:hAnsiTheme="minorHAnsi" w:cstheme="minorHAnsi"/>
                <w:lang w:val="en"/>
              </w:rPr>
            </w:pPr>
          </w:p>
        </w:tc>
        <w:tc>
          <w:tcPr>
            <w:tcW w:w="4674" w:type="dxa"/>
            <w:vAlign w:val="center"/>
          </w:tcPr>
          <w:p w:rsidR="00D61A70" w:rsidRDefault="00D61A70" w:rsidP="00AB176E"/>
        </w:tc>
        <w:tc>
          <w:tcPr>
            <w:tcW w:w="2153" w:type="dxa"/>
            <w:vAlign w:val="center"/>
          </w:tcPr>
          <w:p w:rsidR="00D61A70" w:rsidRPr="00CE6564" w:rsidRDefault="00D61A70" w:rsidP="00AB176E">
            <w:pPr>
              <w:rPr>
                <w:rFonts w:asciiTheme="minorHAnsi" w:hAnsiTheme="minorHAnsi" w:cstheme="minorHAnsi"/>
                <w:lang w:val="en"/>
              </w:rPr>
            </w:pPr>
          </w:p>
        </w:tc>
      </w:tr>
      <w:tr w:rsidR="00D61A70" w:rsidRPr="00CE6564" w:rsidTr="00AB176E">
        <w:tc>
          <w:tcPr>
            <w:tcW w:w="1937" w:type="dxa"/>
            <w:vAlign w:val="center"/>
          </w:tcPr>
          <w:p w:rsidR="00D61A70" w:rsidRPr="00977B86" w:rsidRDefault="00D61A70" w:rsidP="00AB176E">
            <w:pPr>
              <w:rPr>
                <w:rFonts w:asciiTheme="minorHAnsi" w:hAnsiTheme="minorHAnsi" w:cstheme="minorHAnsi"/>
                <w:lang w:val="en"/>
              </w:rPr>
            </w:pPr>
          </w:p>
        </w:tc>
        <w:tc>
          <w:tcPr>
            <w:tcW w:w="4674" w:type="dxa"/>
            <w:vAlign w:val="center"/>
          </w:tcPr>
          <w:p w:rsidR="00D61A70" w:rsidRDefault="00D61A70" w:rsidP="00AB176E"/>
        </w:tc>
        <w:tc>
          <w:tcPr>
            <w:tcW w:w="2153" w:type="dxa"/>
            <w:vAlign w:val="center"/>
          </w:tcPr>
          <w:p w:rsidR="00D61A70" w:rsidRPr="00CE6564" w:rsidRDefault="00D61A70" w:rsidP="00AB176E">
            <w:pPr>
              <w:rPr>
                <w:rFonts w:asciiTheme="minorHAnsi" w:hAnsiTheme="minorHAnsi" w:cstheme="minorHAnsi"/>
                <w:lang w:val="en"/>
              </w:rPr>
            </w:pPr>
          </w:p>
        </w:tc>
      </w:tr>
      <w:tr w:rsidR="00517B4D" w:rsidRPr="00CE6564" w:rsidTr="00AB176E">
        <w:tc>
          <w:tcPr>
            <w:tcW w:w="1937" w:type="dxa"/>
            <w:vMerge w:val="restart"/>
            <w:vAlign w:val="center"/>
          </w:tcPr>
          <w:p w:rsidR="00517B4D" w:rsidRPr="00977B86" w:rsidRDefault="001225E2" w:rsidP="00AB176E">
            <w:pPr>
              <w:rPr>
                <w:rFonts w:asciiTheme="minorHAnsi" w:hAnsiTheme="minorHAnsi" w:cstheme="minorHAnsi"/>
                <w:lang w:val="en"/>
              </w:rPr>
            </w:pPr>
            <w:r>
              <w:rPr>
                <w:rFonts w:asciiTheme="minorHAnsi" w:hAnsiTheme="minorHAnsi" w:cstheme="minorHAnsi"/>
                <w:lang w:val="en"/>
              </w:rPr>
              <w:t>Office of the Data Protection Commissioner</w:t>
            </w:r>
          </w:p>
        </w:tc>
        <w:tc>
          <w:tcPr>
            <w:tcW w:w="4674" w:type="dxa"/>
            <w:vAlign w:val="center"/>
          </w:tcPr>
          <w:p w:rsidR="00517B4D" w:rsidRDefault="002A34DC" w:rsidP="0011664A">
            <w:hyperlink r:id="rId10" w:history="1">
              <w:r w:rsidR="00517B4D" w:rsidRPr="00B3294A">
                <w:rPr>
                  <w:rStyle w:val="Hyperlink"/>
                </w:rPr>
                <w:t>https://ico.org.uk/</w:t>
              </w:r>
            </w:hyperlink>
          </w:p>
        </w:tc>
        <w:tc>
          <w:tcPr>
            <w:tcW w:w="2153" w:type="dxa"/>
            <w:vAlign w:val="center"/>
          </w:tcPr>
          <w:p w:rsidR="00517B4D" w:rsidRPr="00CE6564" w:rsidRDefault="00517B4D" w:rsidP="00AB176E">
            <w:pPr>
              <w:rPr>
                <w:rFonts w:asciiTheme="minorHAnsi" w:hAnsiTheme="minorHAnsi" w:cstheme="minorHAnsi"/>
                <w:lang w:val="en"/>
              </w:rPr>
            </w:pPr>
            <w:r>
              <w:rPr>
                <w:rFonts w:asciiTheme="minorHAnsi" w:hAnsiTheme="minorHAnsi" w:cstheme="minorHAnsi"/>
                <w:lang w:val="en"/>
              </w:rPr>
              <w:t>UK Information Commissioner</w:t>
            </w:r>
          </w:p>
        </w:tc>
      </w:tr>
      <w:tr w:rsidR="00517B4D" w:rsidRPr="00CE6564" w:rsidTr="00AB176E">
        <w:tc>
          <w:tcPr>
            <w:tcW w:w="1937" w:type="dxa"/>
            <w:vMerge/>
            <w:vAlign w:val="center"/>
          </w:tcPr>
          <w:p w:rsidR="00517B4D" w:rsidRPr="00CE6564" w:rsidRDefault="00517B4D" w:rsidP="00AB176E">
            <w:pPr>
              <w:rPr>
                <w:rFonts w:asciiTheme="minorHAnsi" w:hAnsiTheme="minorHAnsi" w:cstheme="minorHAnsi"/>
                <w:lang w:val="en"/>
              </w:rPr>
            </w:pPr>
          </w:p>
        </w:tc>
        <w:tc>
          <w:tcPr>
            <w:tcW w:w="4674" w:type="dxa"/>
            <w:vAlign w:val="center"/>
          </w:tcPr>
          <w:p w:rsidR="001225E2" w:rsidRDefault="001225E2" w:rsidP="00AB176E">
            <w:pPr>
              <w:pStyle w:val="HTMLAddress"/>
              <w:rPr>
                <w:rFonts w:asciiTheme="minorHAnsi" w:hAnsiTheme="minorHAnsi" w:cstheme="minorHAnsi"/>
                <w:i w:val="0"/>
              </w:rPr>
            </w:pPr>
            <w:r>
              <w:rPr>
                <w:rFonts w:asciiTheme="minorHAnsi" w:hAnsiTheme="minorHAnsi" w:cstheme="minorHAnsi"/>
                <w:i w:val="0"/>
              </w:rPr>
              <w:t>St Martins House</w:t>
            </w:r>
          </w:p>
          <w:p w:rsidR="001225E2" w:rsidRDefault="001225E2" w:rsidP="00AB176E">
            <w:pPr>
              <w:pStyle w:val="HTMLAddress"/>
              <w:rPr>
                <w:rFonts w:asciiTheme="minorHAnsi" w:hAnsiTheme="minorHAnsi" w:cstheme="minorHAnsi"/>
                <w:i w:val="0"/>
              </w:rPr>
            </w:pPr>
            <w:r>
              <w:rPr>
                <w:rFonts w:asciiTheme="minorHAnsi" w:hAnsiTheme="minorHAnsi" w:cstheme="minorHAnsi"/>
                <w:i w:val="0"/>
              </w:rPr>
              <w:t xml:space="preserve">Le </w:t>
            </w:r>
            <w:proofErr w:type="spellStart"/>
            <w:r>
              <w:rPr>
                <w:rFonts w:asciiTheme="minorHAnsi" w:hAnsiTheme="minorHAnsi" w:cstheme="minorHAnsi"/>
                <w:i w:val="0"/>
              </w:rPr>
              <w:t>Bordage</w:t>
            </w:r>
            <w:proofErr w:type="spellEnd"/>
          </w:p>
          <w:p w:rsidR="001225E2" w:rsidRDefault="001225E2" w:rsidP="00AB176E">
            <w:pPr>
              <w:pStyle w:val="HTMLAddress"/>
              <w:rPr>
                <w:rFonts w:asciiTheme="minorHAnsi" w:hAnsiTheme="minorHAnsi" w:cstheme="minorHAnsi"/>
                <w:i w:val="0"/>
              </w:rPr>
            </w:pPr>
            <w:r>
              <w:rPr>
                <w:rFonts w:asciiTheme="minorHAnsi" w:hAnsiTheme="minorHAnsi" w:cstheme="minorHAnsi"/>
                <w:i w:val="0"/>
              </w:rPr>
              <w:t>St Peter Port</w:t>
            </w:r>
          </w:p>
          <w:p w:rsidR="00517B4D" w:rsidRPr="00CE6564" w:rsidRDefault="001225E2" w:rsidP="00AB176E">
            <w:pPr>
              <w:pStyle w:val="HTMLAddress"/>
              <w:rPr>
                <w:rFonts w:asciiTheme="minorHAnsi" w:hAnsiTheme="minorHAnsi" w:cstheme="minorHAnsi"/>
                <w:i w:val="0"/>
              </w:rPr>
            </w:pPr>
            <w:r>
              <w:rPr>
                <w:rFonts w:asciiTheme="minorHAnsi" w:hAnsiTheme="minorHAnsi" w:cstheme="minorHAnsi"/>
                <w:i w:val="0"/>
              </w:rPr>
              <w:t>Guernsey GY1 1BR</w:t>
            </w:r>
          </w:p>
          <w:p w:rsidR="00517B4D" w:rsidRPr="00CE6564" w:rsidRDefault="001225E2" w:rsidP="00AB176E">
            <w:pPr>
              <w:pStyle w:val="HTMLAddress"/>
              <w:rPr>
                <w:rFonts w:asciiTheme="minorHAnsi" w:hAnsiTheme="minorHAnsi" w:cstheme="minorHAnsi"/>
                <w:i w:val="0"/>
              </w:rPr>
            </w:pPr>
            <w:r>
              <w:rPr>
                <w:rFonts w:asciiTheme="minorHAnsi" w:hAnsiTheme="minorHAnsi" w:cstheme="minorHAnsi"/>
                <w:i w:val="0"/>
              </w:rPr>
              <w:t>enquiries@odpc.gg</w:t>
            </w:r>
          </w:p>
          <w:p w:rsidR="00517B4D" w:rsidRPr="00CE6564" w:rsidRDefault="00517B4D" w:rsidP="00AB176E">
            <w:pPr>
              <w:pStyle w:val="NormalWeb"/>
              <w:spacing w:before="0" w:beforeAutospacing="0" w:after="0" w:afterAutospacing="0"/>
              <w:rPr>
                <w:rFonts w:asciiTheme="minorHAnsi" w:hAnsiTheme="minorHAnsi" w:cstheme="minorHAnsi"/>
              </w:rPr>
            </w:pPr>
            <w:r w:rsidRPr="00CE6564">
              <w:rPr>
                <w:rFonts w:asciiTheme="minorHAnsi" w:hAnsiTheme="minorHAnsi" w:cstheme="minorHAnsi"/>
              </w:rPr>
              <w:t>+44 (0)1481 742074</w:t>
            </w:r>
          </w:p>
          <w:p w:rsidR="00517B4D" w:rsidRDefault="002A34DC" w:rsidP="00AB176E">
            <w:pPr>
              <w:rPr>
                <w:rFonts w:asciiTheme="minorHAnsi" w:hAnsiTheme="minorHAnsi" w:cstheme="minorHAnsi"/>
                <w:lang w:val="en"/>
              </w:rPr>
            </w:pPr>
            <w:hyperlink r:id="rId11" w:history="1">
              <w:r w:rsidR="001225E2" w:rsidRPr="007E12AA">
                <w:rPr>
                  <w:rStyle w:val="Hyperlink"/>
                  <w:rFonts w:asciiTheme="minorHAnsi" w:hAnsiTheme="minorHAnsi" w:cstheme="minorHAnsi"/>
                  <w:lang w:val="en"/>
                </w:rPr>
                <w:t>www.odpc.gg</w:t>
              </w:r>
            </w:hyperlink>
          </w:p>
          <w:p w:rsidR="001225E2" w:rsidRPr="00CE6564" w:rsidRDefault="001225E2" w:rsidP="00AB176E">
            <w:pPr>
              <w:rPr>
                <w:rFonts w:asciiTheme="minorHAnsi" w:hAnsiTheme="minorHAnsi" w:cstheme="minorHAnsi"/>
                <w:lang w:val="en"/>
              </w:rPr>
            </w:pPr>
          </w:p>
        </w:tc>
        <w:tc>
          <w:tcPr>
            <w:tcW w:w="2153" w:type="dxa"/>
            <w:vAlign w:val="center"/>
          </w:tcPr>
          <w:p w:rsidR="00517B4D" w:rsidRPr="00CE6564" w:rsidRDefault="00517B4D" w:rsidP="00AB176E">
            <w:pPr>
              <w:rPr>
                <w:rFonts w:asciiTheme="minorHAnsi" w:hAnsiTheme="minorHAnsi" w:cstheme="minorHAnsi"/>
                <w:lang w:val="en"/>
              </w:rPr>
            </w:pPr>
            <w:r>
              <w:rPr>
                <w:rFonts w:asciiTheme="minorHAnsi" w:hAnsiTheme="minorHAnsi" w:cstheme="minorHAnsi"/>
                <w:lang w:val="en"/>
              </w:rPr>
              <w:t xml:space="preserve">Guernsey </w:t>
            </w:r>
            <w:r w:rsidRPr="00CE6564">
              <w:rPr>
                <w:rFonts w:asciiTheme="minorHAnsi" w:hAnsiTheme="minorHAnsi" w:cstheme="minorHAnsi"/>
                <w:lang w:val="en"/>
              </w:rPr>
              <w:t>Data Protection Commissioner</w:t>
            </w:r>
          </w:p>
        </w:tc>
      </w:tr>
    </w:tbl>
    <w:p w:rsidR="0026643A" w:rsidRDefault="0026643A" w:rsidP="00CE6564">
      <w:pPr>
        <w:rPr>
          <w:rFonts w:asciiTheme="minorHAnsi" w:hAnsiTheme="minorHAnsi" w:cstheme="minorHAnsi"/>
          <w:lang w:val="en"/>
        </w:rPr>
      </w:pPr>
    </w:p>
    <w:p w:rsidR="001225E2" w:rsidRDefault="001225E2" w:rsidP="00CE6564">
      <w:pPr>
        <w:rPr>
          <w:rFonts w:asciiTheme="minorHAnsi" w:hAnsiTheme="minorHAnsi" w:cstheme="minorHAnsi"/>
          <w:lang w:val="en"/>
        </w:rPr>
      </w:pPr>
    </w:p>
    <w:p w:rsidR="001225E2" w:rsidRDefault="001225E2" w:rsidP="00CE6564">
      <w:pPr>
        <w:rPr>
          <w:rFonts w:asciiTheme="minorHAnsi" w:hAnsiTheme="minorHAnsi" w:cstheme="minorHAnsi"/>
          <w:lang w:val="en"/>
        </w:rPr>
      </w:pPr>
    </w:p>
    <w:p w:rsidR="00B84497" w:rsidRDefault="00B84497" w:rsidP="00CE6564">
      <w:pPr>
        <w:rPr>
          <w:rFonts w:asciiTheme="minorHAnsi" w:hAnsiTheme="minorHAnsi" w:cstheme="minorHAnsi"/>
          <w:lang w:val="en"/>
        </w:rPr>
      </w:pPr>
    </w:p>
    <w:p w:rsidR="00B84497" w:rsidRDefault="00B84497" w:rsidP="00CE6564">
      <w:pPr>
        <w:rPr>
          <w:rFonts w:asciiTheme="minorHAnsi" w:hAnsiTheme="minorHAnsi" w:cstheme="minorHAnsi"/>
          <w:lang w:val="en"/>
        </w:rPr>
      </w:pPr>
    </w:p>
    <w:p w:rsidR="00B84497" w:rsidRDefault="00B84497" w:rsidP="00CE6564">
      <w:pPr>
        <w:rPr>
          <w:rFonts w:asciiTheme="minorHAnsi" w:hAnsiTheme="minorHAnsi" w:cstheme="minorHAnsi"/>
          <w:lang w:val="en"/>
        </w:rPr>
      </w:pPr>
    </w:p>
    <w:p w:rsidR="00B84497" w:rsidRDefault="00B84497" w:rsidP="00CE6564">
      <w:pPr>
        <w:rPr>
          <w:rFonts w:asciiTheme="minorHAnsi" w:hAnsiTheme="minorHAnsi" w:cstheme="minorHAnsi"/>
          <w:lang w:val="en"/>
        </w:rPr>
      </w:pPr>
    </w:p>
    <w:p w:rsidR="00B84497" w:rsidRDefault="00B84497" w:rsidP="00CE6564">
      <w:pPr>
        <w:rPr>
          <w:rFonts w:asciiTheme="minorHAnsi" w:hAnsiTheme="minorHAnsi" w:cstheme="minorHAnsi"/>
          <w:lang w:val="en"/>
        </w:rPr>
      </w:pPr>
    </w:p>
    <w:p w:rsidR="00B84497" w:rsidRDefault="00B84497" w:rsidP="00CE6564">
      <w:pPr>
        <w:rPr>
          <w:rFonts w:asciiTheme="minorHAnsi" w:hAnsiTheme="minorHAnsi" w:cstheme="minorHAnsi"/>
          <w:lang w:val="en"/>
        </w:rPr>
      </w:pPr>
    </w:p>
    <w:p w:rsidR="00B84497" w:rsidRDefault="00B84497">
      <w:pPr>
        <w:rPr>
          <w:b/>
          <w:bCs/>
          <w:kern w:val="36"/>
          <w:sz w:val="48"/>
          <w:szCs w:val="48"/>
          <w:lang w:val="en"/>
        </w:rPr>
      </w:pPr>
      <w:r>
        <w:rPr>
          <w:lang w:val="en"/>
        </w:rPr>
        <w:br w:type="page"/>
      </w:r>
    </w:p>
    <w:p w:rsidR="00B84497" w:rsidRDefault="00B84497" w:rsidP="00B84497">
      <w:pPr>
        <w:pStyle w:val="Heading1"/>
        <w:rPr>
          <w:lang w:val="en"/>
        </w:rPr>
      </w:pPr>
      <w:r>
        <w:rPr>
          <w:lang w:val="en"/>
        </w:rPr>
        <w:lastRenderedPageBreak/>
        <w:t>Privacy Notice Template</w:t>
      </w:r>
    </w:p>
    <w:p w:rsidR="00B84497" w:rsidRDefault="00B84497" w:rsidP="00CE6564">
      <w:pPr>
        <w:rPr>
          <w:rFonts w:asciiTheme="minorHAnsi" w:hAnsiTheme="minorHAnsi" w:cstheme="minorHAnsi"/>
          <w:lang w:val="en"/>
        </w:rPr>
      </w:pPr>
    </w:p>
    <w:p w:rsidR="00B84497" w:rsidRPr="00D6115E" w:rsidRDefault="00B84497" w:rsidP="00B84497">
      <w:pPr>
        <w:rPr>
          <w:i/>
          <w:lang w:val="en"/>
        </w:rPr>
      </w:pPr>
      <w:r w:rsidRPr="00D6115E">
        <w:rPr>
          <w:i/>
          <w:lang w:val="en"/>
        </w:rPr>
        <w:t xml:space="preserve">This is a template for a local </w:t>
      </w:r>
      <w:proofErr w:type="spellStart"/>
      <w:r w:rsidRPr="00D6115E">
        <w:rPr>
          <w:i/>
          <w:lang w:val="en"/>
        </w:rPr>
        <w:t>childrens</w:t>
      </w:r>
      <w:proofErr w:type="spellEnd"/>
      <w:r w:rsidRPr="00D6115E">
        <w:rPr>
          <w:i/>
          <w:lang w:val="en"/>
        </w:rPr>
        <w:t xml:space="preserve">’ sport connected to a larger sporting </w:t>
      </w:r>
      <w:proofErr w:type="spellStart"/>
      <w:r w:rsidRPr="00D6115E">
        <w:rPr>
          <w:i/>
          <w:lang w:val="en"/>
        </w:rPr>
        <w:t>organisation</w:t>
      </w:r>
      <w:proofErr w:type="spellEnd"/>
      <w:r w:rsidRPr="00D6115E">
        <w:rPr>
          <w:i/>
          <w:lang w:val="en"/>
        </w:rPr>
        <w:t xml:space="preserve"> in the UK.  It should be tailored to fit your situation and requirements.  If you don’t have a connection to another (national) body, for example, just delete those items that refer to it.  This templa</w:t>
      </w:r>
      <w:r>
        <w:rPr>
          <w:i/>
          <w:lang w:val="en"/>
        </w:rPr>
        <w:t>te should be broad enough to easily adapt</w:t>
      </w:r>
      <w:r w:rsidRPr="00D6115E">
        <w:rPr>
          <w:i/>
          <w:lang w:val="en"/>
        </w:rPr>
        <w:t xml:space="preserve"> for other charities and non-profits.</w:t>
      </w:r>
      <w:r>
        <w:rPr>
          <w:i/>
          <w:lang w:val="en"/>
        </w:rPr>
        <w:t xml:space="preserve">  Once adapted, it should be provided to people via your web site as a stand-alone document and referred to in membership forms and wherever there is a consent clause.</w:t>
      </w:r>
    </w:p>
    <w:p w:rsidR="00B84497" w:rsidRPr="00D6115E" w:rsidRDefault="00B84497" w:rsidP="00B84497">
      <w:pPr>
        <w:pStyle w:val="Title"/>
        <w:rPr>
          <w:lang w:val="en"/>
        </w:rPr>
      </w:pPr>
    </w:p>
    <w:p w:rsidR="00B84497" w:rsidRPr="00D6115E" w:rsidRDefault="00B84497" w:rsidP="00B84497">
      <w:pPr>
        <w:pStyle w:val="Title"/>
        <w:rPr>
          <w:lang w:val="en"/>
        </w:rPr>
      </w:pPr>
      <w:r w:rsidRPr="00D6115E">
        <w:rPr>
          <w:lang w:val="en"/>
        </w:rPr>
        <w:t>Privacy Notice</w:t>
      </w:r>
    </w:p>
    <w:p w:rsidR="00B84497" w:rsidRPr="00D6115E" w:rsidRDefault="00B84497" w:rsidP="00B84497">
      <w:pPr>
        <w:spacing w:before="240" w:after="120"/>
        <w:rPr>
          <w:rFonts w:ascii="Arial" w:hAnsi="Arial" w:cs="Arial"/>
          <w:b/>
          <w:sz w:val="20"/>
        </w:rPr>
      </w:pPr>
      <w:r w:rsidRPr="00D6115E">
        <w:rPr>
          <w:rFonts w:ascii="Arial" w:hAnsi="Arial" w:cs="Arial"/>
          <w:b/>
          <w:sz w:val="20"/>
        </w:rPr>
        <w:t>Summary of how we use your data</w:t>
      </w:r>
    </w:p>
    <w:p w:rsidR="00B84497" w:rsidRPr="00D6115E" w:rsidRDefault="00B84497" w:rsidP="00B84497">
      <w:pPr>
        <w:numPr>
          <w:ilvl w:val="0"/>
          <w:numId w:val="17"/>
        </w:numPr>
        <w:spacing w:after="120" w:line="276" w:lineRule="auto"/>
        <w:ind w:left="360"/>
        <w:rPr>
          <w:rFonts w:ascii="Arial" w:hAnsi="Arial" w:cs="Arial"/>
          <w:b/>
          <w:sz w:val="20"/>
        </w:rPr>
      </w:pPr>
      <w:r w:rsidRPr="00D6115E">
        <w:rPr>
          <w:rFonts w:ascii="Arial" w:hAnsi="Arial" w:cs="Arial"/>
          <w:bCs/>
          <w:sz w:val="20"/>
        </w:rPr>
        <w:t>We use your personal data to manage and administer your membership and your involvement with its teams and club, and to keep in contact with you for these purposes.</w:t>
      </w:r>
    </w:p>
    <w:p w:rsidR="00B84497" w:rsidRPr="00D6115E" w:rsidRDefault="00B84497" w:rsidP="00B84497">
      <w:pPr>
        <w:numPr>
          <w:ilvl w:val="0"/>
          <w:numId w:val="17"/>
        </w:numPr>
        <w:spacing w:after="120" w:line="276" w:lineRule="auto"/>
        <w:ind w:left="360"/>
        <w:rPr>
          <w:rFonts w:ascii="Arial" w:hAnsi="Arial" w:cs="Arial"/>
          <w:b/>
          <w:sz w:val="20"/>
        </w:rPr>
      </w:pPr>
      <w:r w:rsidRPr="00D6115E">
        <w:rPr>
          <w:rFonts w:ascii="Arial" w:hAnsi="Arial" w:cs="Arial"/>
          <w:bCs/>
          <w:sz w:val="20"/>
        </w:rPr>
        <w:t>Some data may be shared with XXX, who use your data to regulate, develop and manage the game.  This includes use of the XXX system.</w:t>
      </w:r>
    </w:p>
    <w:p w:rsidR="00B84497" w:rsidRPr="00D6115E" w:rsidRDefault="00B84497" w:rsidP="00B84497">
      <w:pPr>
        <w:numPr>
          <w:ilvl w:val="0"/>
          <w:numId w:val="17"/>
        </w:numPr>
        <w:spacing w:after="120" w:line="276" w:lineRule="auto"/>
        <w:ind w:left="360"/>
        <w:rPr>
          <w:rFonts w:ascii="Arial" w:hAnsi="Arial" w:cs="Arial"/>
          <w:b/>
          <w:sz w:val="20"/>
        </w:rPr>
      </w:pPr>
      <w:r w:rsidRPr="00D6115E">
        <w:rPr>
          <w:rFonts w:ascii="Arial" w:hAnsi="Arial" w:cs="Arial"/>
          <w:bCs/>
          <w:sz w:val="20"/>
        </w:rPr>
        <w:t>Where we rely on your consent you can withdraw it at any time.</w:t>
      </w:r>
    </w:p>
    <w:p w:rsidR="00B84497" w:rsidRPr="00D6115E" w:rsidRDefault="00B84497" w:rsidP="00B84497">
      <w:pPr>
        <w:numPr>
          <w:ilvl w:val="0"/>
          <w:numId w:val="17"/>
        </w:numPr>
        <w:spacing w:after="120" w:line="276" w:lineRule="auto"/>
        <w:ind w:left="360"/>
        <w:rPr>
          <w:rFonts w:ascii="Arial" w:hAnsi="Arial" w:cs="Arial"/>
          <w:b/>
          <w:sz w:val="20"/>
        </w:rPr>
      </w:pPr>
      <w:r w:rsidRPr="00D6115E">
        <w:rPr>
          <w:rFonts w:ascii="Arial" w:hAnsi="Arial" w:cs="Arial"/>
          <w:bCs/>
          <w:sz w:val="20"/>
        </w:rPr>
        <w:t>Amongst the data we collect from participants may be medical (including injury) information. We will hold this where you (or your parent) have given consent so that we can ensure we are aware of your condition and can that you are supported appropriately.</w:t>
      </w:r>
    </w:p>
    <w:p w:rsidR="00B84497" w:rsidRPr="00D6115E" w:rsidRDefault="00B84497" w:rsidP="00B84497">
      <w:pPr>
        <w:numPr>
          <w:ilvl w:val="0"/>
          <w:numId w:val="17"/>
        </w:numPr>
        <w:spacing w:after="120" w:line="276" w:lineRule="auto"/>
        <w:ind w:left="360"/>
        <w:rPr>
          <w:rFonts w:ascii="Arial" w:hAnsi="Arial" w:cs="Arial"/>
          <w:b/>
          <w:sz w:val="20"/>
        </w:rPr>
      </w:pPr>
      <w:r w:rsidRPr="00D6115E">
        <w:rPr>
          <w:rFonts w:ascii="Arial" w:hAnsi="Arial" w:cs="Arial"/>
          <w:bCs/>
          <w:sz w:val="20"/>
        </w:rPr>
        <w:t>Where you work in a particular role within the game, you may be required to undergo a Disclosure &amp; Barring Service check using the XXX’s XXX system. The result of this check will be input into your XXX record.</w:t>
      </w:r>
    </w:p>
    <w:p w:rsidR="00B84497" w:rsidRPr="00D6115E" w:rsidRDefault="00B84497" w:rsidP="00B84497">
      <w:pPr>
        <w:spacing w:before="240" w:after="120"/>
        <w:rPr>
          <w:rFonts w:ascii="Arial" w:hAnsi="Arial" w:cs="Arial"/>
          <w:b/>
          <w:sz w:val="20"/>
        </w:rPr>
      </w:pPr>
      <w:r w:rsidRPr="00D6115E">
        <w:rPr>
          <w:rFonts w:ascii="Arial" w:hAnsi="Arial" w:cs="Arial"/>
          <w:b/>
          <w:sz w:val="20"/>
        </w:rPr>
        <w:t>What does this policy cover?</w:t>
      </w:r>
    </w:p>
    <w:p w:rsidR="00B84497" w:rsidRPr="00D6115E" w:rsidRDefault="00B84497" w:rsidP="00B84497">
      <w:pPr>
        <w:pStyle w:val="BodyText"/>
        <w:spacing w:before="120" w:after="120"/>
        <w:rPr>
          <w:rFonts w:cs="Arial"/>
          <w:lang w:val="en"/>
        </w:rPr>
      </w:pPr>
      <w:r w:rsidRPr="00D6115E">
        <w:rPr>
          <w:rFonts w:cs="Arial"/>
          <w:lang w:val="en"/>
        </w:rPr>
        <w:t xml:space="preserve">This policy describes how the </w:t>
      </w:r>
      <w:r w:rsidRPr="00D6115E">
        <w:rPr>
          <w:rFonts w:cs="Arial"/>
          <w:bCs/>
        </w:rPr>
        <w:t>XXX</w:t>
      </w:r>
      <w:r w:rsidRPr="00D6115E">
        <w:rPr>
          <w:rFonts w:cs="Arial"/>
          <w:lang w:val="en"/>
        </w:rPr>
        <w:t xml:space="preserve">  (also referred to as “we” or “us”) will make use of the data we handle in relation to our members and players, including our use of the Game Management System (“GMS”) provided by the </w:t>
      </w:r>
      <w:r w:rsidRPr="00D6115E">
        <w:rPr>
          <w:rFonts w:cs="Arial"/>
          <w:bCs/>
        </w:rPr>
        <w:t>XXX.</w:t>
      </w:r>
    </w:p>
    <w:p w:rsidR="00B84497" w:rsidRPr="00D6115E" w:rsidRDefault="00B84497" w:rsidP="00B84497">
      <w:pPr>
        <w:pStyle w:val="BodyText"/>
        <w:spacing w:before="120" w:after="120"/>
        <w:rPr>
          <w:rFonts w:cs="Arial"/>
          <w:lang w:val="en-US"/>
        </w:rPr>
      </w:pPr>
      <w:r w:rsidRPr="00D6115E">
        <w:rPr>
          <w:rFonts w:cs="Arial"/>
          <w:lang w:val="en-US"/>
        </w:rPr>
        <w:t>It also describes your data protection rights, including a right to object to some of the processing which we carry out. More information about your rights, and how to exercise them, is set out in the “What rights do I have?” section.</w:t>
      </w:r>
    </w:p>
    <w:p w:rsidR="00B84497" w:rsidRPr="00D6115E" w:rsidRDefault="00B84497" w:rsidP="00B84497">
      <w:pPr>
        <w:spacing w:before="240" w:after="120"/>
        <w:rPr>
          <w:rFonts w:ascii="Arial" w:hAnsi="Arial" w:cs="Arial"/>
          <w:b/>
          <w:sz w:val="20"/>
        </w:rPr>
      </w:pPr>
      <w:r w:rsidRPr="00D6115E">
        <w:rPr>
          <w:rFonts w:ascii="Arial" w:hAnsi="Arial" w:cs="Arial"/>
          <w:b/>
          <w:sz w:val="20"/>
        </w:rPr>
        <w:t xml:space="preserve">What information do we collect? </w:t>
      </w:r>
    </w:p>
    <w:p w:rsidR="00B84497" w:rsidRPr="00D6115E" w:rsidRDefault="00B84497" w:rsidP="00B84497">
      <w:pPr>
        <w:pStyle w:val="ListParagraph"/>
        <w:spacing w:before="120" w:after="120"/>
        <w:ind w:left="0"/>
        <w:rPr>
          <w:rFonts w:ascii="Arial" w:hAnsi="Arial" w:cs="Arial"/>
          <w:sz w:val="20"/>
          <w:szCs w:val="20"/>
        </w:rPr>
      </w:pPr>
      <w:r w:rsidRPr="00D6115E">
        <w:rPr>
          <w:rFonts w:ascii="Arial" w:hAnsi="Arial" w:cs="Arial"/>
          <w:sz w:val="20"/>
          <w:szCs w:val="20"/>
        </w:rPr>
        <w:t>For Club Members, we collect some personal data from you, including:</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your name and home address,</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email address and phone number</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membership type (supporter, couple, family, player, junior)</w:t>
      </w:r>
    </w:p>
    <w:p w:rsidR="00B84497" w:rsidRPr="00D6115E" w:rsidRDefault="00B84497" w:rsidP="00B84497">
      <w:pPr>
        <w:pStyle w:val="ListParagraph"/>
        <w:spacing w:before="120" w:after="120"/>
        <w:ind w:left="0"/>
        <w:rPr>
          <w:rFonts w:ascii="Arial" w:hAnsi="Arial" w:cs="Arial"/>
          <w:sz w:val="20"/>
          <w:szCs w:val="20"/>
        </w:rPr>
      </w:pPr>
    </w:p>
    <w:p w:rsidR="00B84497" w:rsidRPr="00D6115E" w:rsidRDefault="00B84497" w:rsidP="00B84497">
      <w:pPr>
        <w:pStyle w:val="ListParagraph"/>
        <w:spacing w:before="120" w:after="120"/>
        <w:ind w:left="0"/>
        <w:rPr>
          <w:rFonts w:ascii="Arial" w:hAnsi="Arial" w:cs="Arial"/>
          <w:sz w:val="20"/>
          <w:szCs w:val="20"/>
        </w:rPr>
      </w:pPr>
      <w:r w:rsidRPr="00D6115E">
        <w:rPr>
          <w:rFonts w:ascii="Arial" w:hAnsi="Arial" w:cs="Arial"/>
          <w:sz w:val="20"/>
          <w:szCs w:val="20"/>
        </w:rPr>
        <w:t>For a participant, we</w:t>
      </w:r>
      <w:r w:rsidRPr="00D6115E">
        <w:rPr>
          <w:rFonts w:ascii="Arial" w:hAnsi="Arial" w:cs="Arial"/>
          <w:b/>
          <w:i/>
          <w:sz w:val="20"/>
          <w:szCs w:val="20"/>
        </w:rPr>
        <w:t xml:space="preserve"> </w:t>
      </w:r>
      <w:r w:rsidRPr="00D6115E">
        <w:rPr>
          <w:rFonts w:ascii="Arial" w:hAnsi="Arial" w:cs="Arial"/>
          <w:sz w:val="20"/>
          <w:szCs w:val="20"/>
        </w:rPr>
        <w:t xml:space="preserve">collect and process personal data from you or your parent when you join and when we carry out annual renewals of your membership.  This includes: </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lastRenderedPageBreak/>
        <w:t>your name and date of birth,</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your gender,</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your XXX ID (as assigned in GMS),</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your home address, email address and phone number;</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your passport and NI details, where we have to check your eligibility or ability to work for us,</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 xml:space="preserve">your type of membership and involvement in particular teams, or any key role you may have been allocated, such as Chair, Safeguarding Lead, Membership Secretary </w:t>
      </w:r>
      <w:proofErr w:type="spellStart"/>
      <w:r w:rsidRPr="00D6115E">
        <w:rPr>
          <w:rFonts w:ascii="Arial" w:hAnsi="Arial" w:cs="Arial"/>
          <w:bCs/>
          <w:sz w:val="20"/>
        </w:rPr>
        <w:t>etc</w:t>
      </w:r>
      <w:proofErr w:type="spellEnd"/>
      <w:r w:rsidRPr="00D6115E">
        <w:rPr>
          <w:rFonts w:ascii="Arial" w:hAnsi="Arial" w:cs="Arial"/>
          <w:bCs/>
          <w:sz w:val="20"/>
        </w:rPr>
        <w:t>,</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your payment and/or bank account details, where you provide these to pay for membership,</w:t>
      </w:r>
    </w:p>
    <w:p w:rsidR="00B84497" w:rsidRPr="00D6115E" w:rsidRDefault="00B84497" w:rsidP="00B84497">
      <w:pPr>
        <w:numPr>
          <w:ilvl w:val="0"/>
          <w:numId w:val="17"/>
        </w:numPr>
        <w:spacing w:after="120" w:line="276" w:lineRule="auto"/>
        <w:ind w:left="360"/>
        <w:rPr>
          <w:rFonts w:ascii="Arial" w:hAnsi="Arial" w:cs="Arial"/>
          <w:bCs/>
          <w:sz w:val="20"/>
        </w:rPr>
      </w:pPr>
      <w:r w:rsidRPr="00D6115E">
        <w:rPr>
          <w:rFonts w:ascii="Arial" w:hAnsi="Arial" w:cs="Arial"/>
          <w:bCs/>
          <w:sz w:val="20"/>
        </w:rPr>
        <w:t>your marketing preferences, including any consents you have given us,</w:t>
      </w:r>
    </w:p>
    <w:p w:rsidR="00B84497" w:rsidRPr="00D6115E" w:rsidRDefault="00B84497" w:rsidP="00B84497">
      <w:pPr>
        <w:numPr>
          <w:ilvl w:val="0"/>
          <w:numId w:val="17"/>
        </w:numPr>
        <w:spacing w:after="120" w:line="276" w:lineRule="auto"/>
        <w:ind w:left="360"/>
        <w:rPr>
          <w:rFonts w:ascii="Arial" w:hAnsi="Arial" w:cs="Arial"/>
          <w:bCs/>
          <w:sz w:val="20"/>
        </w:rPr>
      </w:pPr>
      <w:proofErr w:type="gramStart"/>
      <w:r w:rsidRPr="00D6115E">
        <w:rPr>
          <w:rFonts w:ascii="Arial" w:hAnsi="Arial" w:cs="Arial"/>
          <w:bCs/>
          <w:sz w:val="20"/>
        </w:rPr>
        <w:t>your</w:t>
      </w:r>
      <w:proofErr w:type="gramEnd"/>
      <w:r w:rsidRPr="00D6115E">
        <w:rPr>
          <w:rFonts w:ascii="Arial" w:hAnsi="Arial" w:cs="Arial"/>
          <w:bCs/>
          <w:sz w:val="20"/>
        </w:rPr>
        <w:t xml:space="preserve"> medical conditions or disability, where you provide this to us with your (or your parent’s) consent to ensure we are aware of any support we may  need to provide.</w:t>
      </w:r>
    </w:p>
    <w:p w:rsidR="00B84497" w:rsidRPr="00D6115E" w:rsidRDefault="00B84497" w:rsidP="00B84497">
      <w:pPr>
        <w:spacing w:before="120" w:after="120"/>
        <w:rPr>
          <w:rFonts w:ascii="Arial" w:hAnsi="Arial" w:cs="Arial"/>
          <w:sz w:val="20"/>
        </w:rPr>
      </w:pPr>
      <w:r w:rsidRPr="00D6115E">
        <w:rPr>
          <w:rFonts w:ascii="Arial" w:hAnsi="Arial" w:cs="Arial"/>
          <w:sz w:val="20"/>
        </w:rPr>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B84497" w:rsidRPr="00D6115E" w:rsidRDefault="00B84497" w:rsidP="00B84497">
      <w:pPr>
        <w:spacing w:before="100" w:beforeAutospacing="1" w:after="120"/>
        <w:rPr>
          <w:rFonts w:ascii="Arial" w:hAnsi="Arial" w:cs="Arial"/>
          <w:b/>
          <w:bCs/>
          <w:sz w:val="20"/>
        </w:rPr>
      </w:pPr>
      <w:r w:rsidRPr="00D6115E">
        <w:rPr>
          <w:rFonts w:ascii="Arial" w:hAnsi="Arial" w:cs="Arial"/>
          <w:b/>
          <w:bCs/>
          <w:sz w:val="20"/>
        </w:rPr>
        <w:t>What information do we receive from third parties?</w:t>
      </w:r>
    </w:p>
    <w:p w:rsidR="00B84497" w:rsidRPr="00D6115E" w:rsidRDefault="00B84497" w:rsidP="00B84497">
      <w:pPr>
        <w:spacing w:after="120"/>
        <w:rPr>
          <w:rFonts w:ascii="Arial" w:hAnsi="Arial" w:cs="Arial"/>
          <w:bCs/>
          <w:sz w:val="20"/>
        </w:rPr>
      </w:pPr>
      <w:r w:rsidRPr="00D6115E">
        <w:rPr>
          <w:rFonts w:ascii="Arial" w:hAnsi="Arial" w:cs="Arial"/>
          <w:bCs/>
          <w:sz w:val="20"/>
        </w:rPr>
        <w:t xml:space="preserve">Sometimes, we receive information about you from third parties. For example, if you are a child, we may be given information about you by your parents. </w:t>
      </w:r>
    </w:p>
    <w:p w:rsidR="00B84497" w:rsidRPr="00D6115E" w:rsidRDefault="00B84497" w:rsidP="00B84497">
      <w:pPr>
        <w:spacing w:after="120"/>
        <w:rPr>
          <w:rFonts w:ascii="Arial" w:hAnsi="Arial" w:cs="Arial"/>
          <w:bCs/>
          <w:sz w:val="20"/>
        </w:rPr>
      </w:pPr>
      <w:r w:rsidRPr="00D6115E">
        <w:rPr>
          <w:rFonts w:ascii="Arial" w:hAnsi="Arial" w:cs="Arial"/>
          <w:bCs/>
          <w:sz w:val="20"/>
        </w:rPr>
        <w:t xml:space="preserve">We may receive information relating to your existing registrations with other clubs or rugby bodies or disciplinary history from the XXX through GMS. Additionally, for certain role holders or those working with children, we may receive information from the Disclosure and Barring Service and XXX on the status of any DBS check you have been required to take. </w:t>
      </w:r>
    </w:p>
    <w:p w:rsidR="00B84497" w:rsidRPr="00D6115E" w:rsidRDefault="00B84497" w:rsidP="00B84497">
      <w:pPr>
        <w:spacing w:before="240" w:after="120"/>
        <w:rPr>
          <w:rFonts w:ascii="Arial" w:hAnsi="Arial" w:cs="Arial"/>
          <w:sz w:val="20"/>
        </w:rPr>
      </w:pPr>
      <w:r w:rsidRPr="00D6115E">
        <w:rPr>
          <w:rFonts w:ascii="Arial" w:hAnsi="Arial" w:cs="Arial"/>
          <w:b/>
          <w:sz w:val="20"/>
        </w:rPr>
        <w:t>How do we use this information, and what is the legal basis for this use?</w:t>
      </w:r>
      <w:r w:rsidRPr="00D6115E">
        <w:rPr>
          <w:rFonts w:ascii="Arial" w:hAnsi="Arial" w:cs="Arial"/>
          <w:sz w:val="20"/>
        </w:rPr>
        <w:t xml:space="preserve"> </w:t>
      </w:r>
    </w:p>
    <w:p w:rsidR="00B84497" w:rsidRPr="00D6115E" w:rsidRDefault="00B84497" w:rsidP="00B84497">
      <w:pPr>
        <w:spacing w:after="120"/>
        <w:rPr>
          <w:rFonts w:ascii="Arial" w:hAnsi="Arial" w:cs="Arial"/>
          <w:sz w:val="20"/>
        </w:rPr>
      </w:pPr>
      <w:r w:rsidRPr="00D6115E">
        <w:rPr>
          <w:rFonts w:ascii="Arial" w:hAnsi="Arial" w:cs="Arial"/>
          <w:sz w:val="20"/>
        </w:rPr>
        <w:t>We process this personal data for the following purposes:</w:t>
      </w:r>
    </w:p>
    <w:p w:rsidR="00B84497" w:rsidRPr="00D6115E" w:rsidRDefault="00B84497" w:rsidP="00B84497">
      <w:pPr>
        <w:numPr>
          <w:ilvl w:val="0"/>
          <w:numId w:val="19"/>
        </w:numPr>
        <w:spacing w:after="120" w:line="276" w:lineRule="auto"/>
        <w:rPr>
          <w:rFonts w:ascii="Arial" w:hAnsi="Arial" w:cs="Arial"/>
          <w:sz w:val="20"/>
        </w:rPr>
      </w:pPr>
      <w:r w:rsidRPr="00D6115E">
        <w:rPr>
          <w:rFonts w:ascii="Arial" w:hAnsi="Arial" w:cs="Arial"/>
          <w:sz w:val="20"/>
        </w:rPr>
        <w:t>To fulfil a contract, or take steps linked to a contract: this is relevant where you make a payment for your membership and any merchandise, or enter a competition. This includes taking payments, communicating with you, and providing and arranging the delivery or other provision of products, prizes or services;</w:t>
      </w:r>
    </w:p>
    <w:p w:rsidR="00B84497" w:rsidRPr="00D6115E" w:rsidRDefault="00B84497" w:rsidP="00B84497">
      <w:pPr>
        <w:numPr>
          <w:ilvl w:val="0"/>
          <w:numId w:val="19"/>
        </w:numPr>
        <w:spacing w:after="120" w:line="276" w:lineRule="auto"/>
        <w:rPr>
          <w:rFonts w:ascii="Arial" w:hAnsi="Arial" w:cs="Arial"/>
          <w:sz w:val="20"/>
        </w:rPr>
      </w:pPr>
      <w:r w:rsidRPr="00D6115E">
        <w:rPr>
          <w:rFonts w:ascii="Arial" w:hAnsi="Arial" w:cs="Arial"/>
          <w:sz w:val="20"/>
        </w:rPr>
        <w:t>As required by the Club to conduct our business and pursue our legitimate interests, in particular:</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we will use your information to manage</w:t>
      </w:r>
      <w:r w:rsidRPr="00D6115E">
        <w:rPr>
          <w:rFonts w:ascii="Arial" w:hAnsi="Arial" w:cs="Arial"/>
          <w:bCs/>
          <w:sz w:val="20"/>
        </w:rPr>
        <w:t xml:space="preserve"> and administer your membership and your involvement with its teams and club, and to keep in contact with you for these purposes;</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we will also use data to maintain records of our performances and history, including match reports, score lines and team sheets;</w:t>
      </w:r>
    </w:p>
    <w:p w:rsidR="00B84497" w:rsidRPr="00D6115E" w:rsidRDefault="00B84497" w:rsidP="00B84497">
      <w:pPr>
        <w:numPr>
          <w:ilvl w:val="1"/>
          <w:numId w:val="19"/>
        </w:numPr>
        <w:spacing w:after="120" w:line="276" w:lineRule="auto"/>
        <w:rPr>
          <w:rFonts w:ascii="Arial" w:hAnsi="Arial" w:cs="Arial"/>
          <w:sz w:val="20"/>
        </w:rPr>
      </w:pPr>
      <w:proofErr w:type="gramStart"/>
      <w:r w:rsidRPr="00D6115E">
        <w:rPr>
          <w:rFonts w:ascii="Arial" w:hAnsi="Arial" w:cs="Arial"/>
          <w:sz w:val="20"/>
        </w:rPr>
        <w:t>we</w:t>
      </w:r>
      <w:proofErr w:type="gramEnd"/>
      <w:r w:rsidRPr="00D6115E">
        <w:rPr>
          <w:rFonts w:ascii="Arial" w:hAnsi="Arial" w:cs="Arial"/>
          <w:sz w:val="20"/>
        </w:rPr>
        <w:t xml:space="preserve"> may choose to send you promotional materials and offers by post or by phone, or by email where we want to send you offers relating to similar products and services that you have already bought.</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we use data of some individuals to invite them to take part in market research;</w:t>
      </w:r>
    </w:p>
    <w:p w:rsidR="00B84497" w:rsidRPr="00D6115E" w:rsidRDefault="00B84497" w:rsidP="00B84497">
      <w:pPr>
        <w:numPr>
          <w:ilvl w:val="0"/>
          <w:numId w:val="19"/>
        </w:numPr>
        <w:spacing w:after="120" w:line="276" w:lineRule="auto"/>
        <w:rPr>
          <w:rFonts w:ascii="Arial" w:hAnsi="Arial" w:cs="Arial"/>
          <w:sz w:val="20"/>
        </w:rPr>
      </w:pPr>
      <w:r w:rsidRPr="00D6115E">
        <w:rPr>
          <w:rFonts w:ascii="Arial" w:hAnsi="Arial" w:cs="Arial"/>
          <w:sz w:val="20"/>
        </w:rPr>
        <w:t>Where you give us consent:</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 xml:space="preserve">we may send you direct marketing or promotional material by email; </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lastRenderedPageBreak/>
        <w:t>we may handle medical or disability information you or your parent provides to us, to ensure we support you appropriately;</w:t>
      </w:r>
    </w:p>
    <w:p w:rsidR="00B84497" w:rsidRPr="00D6115E" w:rsidRDefault="00B84497" w:rsidP="00B84497">
      <w:pPr>
        <w:numPr>
          <w:ilvl w:val="1"/>
          <w:numId w:val="19"/>
        </w:numPr>
        <w:spacing w:after="120" w:line="276" w:lineRule="auto"/>
        <w:rPr>
          <w:rFonts w:ascii="Arial" w:hAnsi="Arial" w:cs="Arial"/>
          <w:sz w:val="20"/>
        </w:rPr>
      </w:pPr>
      <w:proofErr w:type="gramStart"/>
      <w:r w:rsidRPr="00D6115E">
        <w:rPr>
          <w:rFonts w:ascii="Arial" w:hAnsi="Arial" w:cs="Arial"/>
          <w:color w:val="222222"/>
          <w:sz w:val="20"/>
          <w:lang w:val="en"/>
        </w:rPr>
        <w:t>on</w:t>
      </w:r>
      <w:proofErr w:type="gramEnd"/>
      <w:r w:rsidRPr="00D6115E">
        <w:rPr>
          <w:rFonts w:ascii="Arial" w:hAnsi="Arial" w:cs="Arial"/>
          <w:color w:val="222222"/>
          <w:sz w:val="20"/>
          <w:lang w:val="en"/>
        </w:rPr>
        <w:t xml:space="preserve"> other occasions where we ask you for consent, we will use the data for the purpose which we explain at that time.</w:t>
      </w:r>
    </w:p>
    <w:p w:rsidR="00B84497" w:rsidRPr="00D6115E" w:rsidRDefault="00B84497" w:rsidP="00B84497">
      <w:pPr>
        <w:numPr>
          <w:ilvl w:val="0"/>
          <w:numId w:val="19"/>
        </w:numPr>
        <w:spacing w:after="120" w:line="276" w:lineRule="auto"/>
        <w:rPr>
          <w:rFonts w:ascii="Arial" w:hAnsi="Arial" w:cs="Arial"/>
          <w:sz w:val="20"/>
        </w:rPr>
      </w:pPr>
      <w:r w:rsidRPr="00D6115E">
        <w:rPr>
          <w:rFonts w:ascii="Arial" w:hAnsi="Arial" w:cs="Arial"/>
          <w:sz w:val="20"/>
        </w:rPr>
        <w:t>For purposes which are required by law:</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we maintain records such as health and safety records and accounting records in order to meet specific legal requirements;</w:t>
      </w:r>
    </w:p>
    <w:p w:rsidR="00B84497" w:rsidRPr="00D6115E" w:rsidRDefault="00B84497" w:rsidP="00B84497">
      <w:pPr>
        <w:numPr>
          <w:ilvl w:val="1"/>
          <w:numId w:val="19"/>
        </w:numPr>
        <w:spacing w:after="120" w:line="276" w:lineRule="auto"/>
        <w:rPr>
          <w:rFonts w:ascii="Arial" w:hAnsi="Arial" w:cs="Arial"/>
          <w:sz w:val="20"/>
        </w:rPr>
      </w:pPr>
      <w:proofErr w:type="gramStart"/>
      <w:r w:rsidRPr="00D6115E">
        <w:rPr>
          <w:rFonts w:ascii="Arial" w:hAnsi="Arial" w:cs="Arial"/>
          <w:sz w:val="20"/>
        </w:rPr>
        <w:t>we</w:t>
      </w:r>
      <w:proofErr w:type="gramEnd"/>
      <w:r w:rsidRPr="00D6115E">
        <w:rPr>
          <w:rFonts w:ascii="Arial" w:hAnsi="Arial" w:cs="Arial"/>
          <w:sz w:val="20"/>
        </w:rPr>
        <w:t xml:space="preserve"> ensure, where you will work with children, that you have undergone an appropriate DBS check – this is also carried out with your consent.</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where you hold a role at the Club requiring us to check your right to work, we may process information to meet our statutory duties;</w:t>
      </w:r>
    </w:p>
    <w:p w:rsidR="00B84497" w:rsidRPr="00D6115E" w:rsidRDefault="00B84497" w:rsidP="00B84497">
      <w:pPr>
        <w:numPr>
          <w:ilvl w:val="1"/>
          <w:numId w:val="19"/>
        </w:numPr>
        <w:spacing w:after="120" w:line="276" w:lineRule="auto"/>
        <w:rPr>
          <w:rFonts w:ascii="Arial" w:hAnsi="Arial" w:cs="Arial"/>
          <w:sz w:val="20"/>
        </w:rPr>
      </w:pPr>
      <w:proofErr w:type="gramStart"/>
      <w:r w:rsidRPr="00D6115E">
        <w:rPr>
          <w:rFonts w:ascii="Arial" w:hAnsi="Arial" w:cs="Arial"/>
          <w:sz w:val="20"/>
        </w:rPr>
        <w:t>we</w:t>
      </w:r>
      <w:proofErr w:type="gramEnd"/>
      <w:r w:rsidRPr="00D6115E">
        <w:rPr>
          <w:rFonts w:ascii="Arial" w:hAnsi="Arial" w:cs="Arial"/>
          <w:sz w:val="20"/>
        </w:rPr>
        <w:t xml:space="preserve"> may respond  to requests by government or law enforcement authorities conducting an investigation.</w:t>
      </w:r>
    </w:p>
    <w:p w:rsidR="00B84497" w:rsidRPr="00D6115E" w:rsidRDefault="00B84497" w:rsidP="00B84497">
      <w:pPr>
        <w:spacing w:before="240" w:after="120"/>
        <w:rPr>
          <w:rFonts w:ascii="Arial" w:hAnsi="Arial" w:cs="Arial"/>
          <w:b/>
          <w:bCs/>
          <w:sz w:val="20"/>
        </w:rPr>
      </w:pPr>
      <w:r w:rsidRPr="00D6115E">
        <w:rPr>
          <w:rFonts w:ascii="Arial" w:hAnsi="Arial" w:cs="Arial"/>
          <w:b/>
          <w:bCs/>
          <w:sz w:val="20"/>
        </w:rPr>
        <w:t xml:space="preserve">How does the </w:t>
      </w:r>
      <w:r w:rsidRPr="00D6115E">
        <w:rPr>
          <w:rFonts w:ascii="Arial" w:hAnsi="Arial" w:cs="Arial"/>
          <w:bCs/>
          <w:sz w:val="20"/>
        </w:rPr>
        <w:t>XXX</w:t>
      </w:r>
      <w:r w:rsidRPr="00D6115E">
        <w:rPr>
          <w:rFonts w:ascii="Arial" w:hAnsi="Arial" w:cs="Arial"/>
          <w:b/>
          <w:bCs/>
          <w:sz w:val="20"/>
        </w:rPr>
        <w:t xml:space="preserve"> use any of my information?</w:t>
      </w:r>
    </w:p>
    <w:p w:rsidR="00B84497" w:rsidRPr="00D6115E" w:rsidRDefault="00B84497" w:rsidP="00B84497">
      <w:pPr>
        <w:spacing w:after="120"/>
        <w:rPr>
          <w:rFonts w:ascii="Arial" w:hAnsi="Arial" w:cs="Arial"/>
          <w:sz w:val="20"/>
        </w:rPr>
      </w:pPr>
      <w:r w:rsidRPr="00D6115E">
        <w:rPr>
          <w:rFonts w:ascii="Arial" w:hAnsi="Arial" w:cs="Arial"/>
          <w:sz w:val="20"/>
        </w:rPr>
        <w:t xml:space="preserve">The </w:t>
      </w:r>
      <w:r w:rsidRPr="00D6115E">
        <w:rPr>
          <w:rFonts w:ascii="Arial" w:hAnsi="Arial" w:cs="Arial"/>
          <w:bCs/>
          <w:sz w:val="20"/>
        </w:rPr>
        <w:t>XXX</w:t>
      </w:r>
      <w:r w:rsidRPr="00D6115E">
        <w:rPr>
          <w:rFonts w:ascii="Arial" w:hAnsi="Arial" w:cs="Arial"/>
          <w:sz w:val="20"/>
        </w:rPr>
        <w:t xml:space="preserve"> provides GMS, but make its own use of the following information:</w:t>
      </w:r>
    </w:p>
    <w:p w:rsidR="00B84497" w:rsidRPr="00D6115E" w:rsidRDefault="00B84497" w:rsidP="00B84497">
      <w:pPr>
        <w:pStyle w:val="ListParagraph"/>
        <w:numPr>
          <w:ilvl w:val="0"/>
          <w:numId w:val="20"/>
        </w:numPr>
        <w:spacing w:before="120" w:after="120" w:line="276" w:lineRule="auto"/>
        <w:ind w:left="714" w:hanging="357"/>
        <w:contextualSpacing w:val="0"/>
        <w:rPr>
          <w:rFonts w:ascii="Arial" w:hAnsi="Arial" w:cs="Arial"/>
          <w:sz w:val="20"/>
          <w:szCs w:val="20"/>
        </w:rPr>
      </w:pPr>
      <w:r w:rsidRPr="00D6115E">
        <w:rPr>
          <w:rFonts w:ascii="Arial" w:hAnsi="Arial" w:cs="Arial"/>
          <w:sz w:val="20"/>
          <w:szCs w:val="20"/>
        </w:rPr>
        <w:t>your name;</w:t>
      </w:r>
    </w:p>
    <w:p w:rsidR="00B84497" w:rsidRPr="00D6115E" w:rsidRDefault="00B84497" w:rsidP="00B84497">
      <w:pPr>
        <w:pStyle w:val="ListParagraph"/>
        <w:numPr>
          <w:ilvl w:val="0"/>
          <w:numId w:val="20"/>
        </w:numPr>
        <w:spacing w:before="100" w:beforeAutospacing="1" w:after="120" w:line="276" w:lineRule="auto"/>
        <w:contextualSpacing w:val="0"/>
        <w:rPr>
          <w:rFonts w:ascii="Arial" w:hAnsi="Arial" w:cs="Arial"/>
          <w:sz w:val="20"/>
          <w:szCs w:val="20"/>
        </w:rPr>
      </w:pPr>
      <w:r w:rsidRPr="00D6115E">
        <w:rPr>
          <w:rFonts w:ascii="Arial" w:hAnsi="Arial" w:cs="Arial"/>
          <w:sz w:val="20"/>
          <w:szCs w:val="20"/>
        </w:rPr>
        <w:t>your gender;</w:t>
      </w:r>
    </w:p>
    <w:p w:rsidR="00B84497" w:rsidRPr="00D6115E" w:rsidRDefault="00B84497" w:rsidP="00B84497">
      <w:pPr>
        <w:pStyle w:val="ListParagraph"/>
        <w:numPr>
          <w:ilvl w:val="0"/>
          <w:numId w:val="20"/>
        </w:numPr>
        <w:spacing w:before="100" w:beforeAutospacing="1" w:after="120" w:line="276" w:lineRule="auto"/>
        <w:contextualSpacing w:val="0"/>
        <w:rPr>
          <w:rFonts w:ascii="Arial" w:hAnsi="Arial" w:cs="Arial"/>
          <w:sz w:val="20"/>
          <w:szCs w:val="20"/>
        </w:rPr>
      </w:pPr>
      <w:r w:rsidRPr="00D6115E">
        <w:rPr>
          <w:rFonts w:ascii="Arial" w:hAnsi="Arial" w:cs="Arial"/>
          <w:sz w:val="20"/>
          <w:szCs w:val="20"/>
        </w:rPr>
        <w:t>your date of birth;</w:t>
      </w:r>
    </w:p>
    <w:p w:rsidR="00B84497" w:rsidRPr="00D6115E" w:rsidRDefault="00B84497" w:rsidP="00B84497">
      <w:pPr>
        <w:pStyle w:val="ListParagraph"/>
        <w:numPr>
          <w:ilvl w:val="0"/>
          <w:numId w:val="20"/>
        </w:numPr>
        <w:spacing w:before="100" w:beforeAutospacing="1" w:after="120" w:line="276" w:lineRule="auto"/>
        <w:contextualSpacing w:val="0"/>
        <w:rPr>
          <w:rFonts w:ascii="Arial" w:hAnsi="Arial" w:cs="Arial"/>
          <w:sz w:val="20"/>
          <w:szCs w:val="20"/>
        </w:rPr>
      </w:pPr>
      <w:r w:rsidRPr="00D6115E">
        <w:rPr>
          <w:rFonts w:ascii="Arial" w:hAnsi="Arial" w:cs="Arial"/>
          <w:sz w:val="20"/>
          <w:szCs w:val="20"/>
        </w:rPr>
        <w:t xml:space="preserve">your </w:t>
      </w:r>
      <w:r w:rsidRPr="00D6115E">
        <w:rPr>
          <w:rFonts w:ascii="Arial" w:hAnsi="Arial" w:cs="Arial"/>
          <w:bCs/>
          <w:sz w:val="20"/>
        </w:rPr>
        <w:t>XXX</w:t>
      </w:r>
      <w:r w:rsidRPr="00D6115E">
        <w:rPr>
          <w:rFonts w:ascii="Arial" w:hAnsi="Arial" w:cs="Arial"/>
          <w:sz w:val="20"/>
          <w:szCs w:val="20"/>
        </w:rPr>
        <w:t xml:space="preserve"> ID (as assigned in GMS);</w:t>
      </w:r>
    </w:p>
    <w:p w:rsidR="00B84497" w:rsidRPr="00D6115E" w:rsidRDefault="00B84497" w:rsidP="00B84497">
      <w:pPr>
        <w:pStyle w:val="ListParagraph"/>
        <w:numPr>
          <w:ilvl w:val="0"/>
          <w:numId w:val="20"/>
        </w:numPr>
        <w:spacing w:before="100" w:beforeAutospacing="1" w:after="120" w:line="276" w:lineRule="auto"/>
        <w:contextualSpacing w:val="0"/>
        <w:rPr>
          <w:rFonts w:ascii="Arial" w:hAnsi="Arial" w:cs="Arial"/>
          <w:sz w:val="20"/>
          <w:szCs w:val="20"/>
        </w:rPr>
      </w:pPr>
      <w:r w:rsidRPr="00D6115E">
        <w:rPr>
          <w:rFonts w:ascii="Arial" w:hAnsi="Arial" w:cs="Arial"/>
          <w:sz w:val="20"/>
          <w:szCs w:val="20"/>
        </w:rPr>
        <w:t>your home address, email address and phone number; and</w:t>
      </w:r>
    </w:p>
    <w:p w:rsidR="00B84497" w:rsidRPr="00D6115E" w:rsidRDefault="00B84497" w:rsidP="00B84497">
      <w:pPr>
        <w:pStyle w:val="ListParagraph"/>
        <w:numPr>
          <w:ilvl w:val="0"/>
          <w:numId w:val="20"/>
        </w:numPr>
        <w:spacing w:before="100" w:beforeAutospacing="1" w:after="120" w:line="276" w:lineRule="auto"/>
        <w:contextualSpacing w:val="0"/>
        <w:rPr>
          <w:rFonts w:ascii="Arial" w:hAnsi="Arial" w:cs="Arial"/>
          <w:sz w:val="20"/>
          <w:szCs w:val="20"/>
        </w:rPr>
      </w:pPr>
      <w:proofErr w:type="gramStart"/>
      <w:r w:rsidRPr="00D6115E">
        <w:rPr>
          <w:rFonts w:ascii="Arial" w:hAnsi="Arial" w:cs="Arial"/>
          <w:sz w:val="20"/>
          <w:szCs w:val="20"/>
        </w:rPr>
        <w:t>your</w:t>
      </w:r>
      <w:proofErr w:type="gramEnd"/>
      <w:r w:rsidRPr="00D6115E">
        <w:rPr>
          <w:rFonts w:ascii="Arial" w:hAnsi="Arial" w:cs="Arial"/>
          <w:sz w:val="20"/>
          <w:szCs w:val="20"/>
        </w:rPr>
        <w:t xml:space="preserve"> type of membership  and involvement in particular teams at the Club, or any key role you may have been allocated, such as Chair, Safeguarding Lead, Membership Secretary etc.</w:t>
      </w:r>
    </w:p>
    <w:p w:rsidR="00B84497" w:rsidRPr="00D6115E" w:rsidRDefault="00B84497" w:rsidP="00B84497">
      <w:pPr>
        <w:spacing w:before="100" w:beforeAutospacing="1" w:after="120"/>
        <w:rPr>
          <w:rFonts w:ascii="Arial" w:hAnsi="Arial" w:cs="Arial"/>
          <w:sz w:val="20"/>
        </w:rPr>
      </w:pPr>
      <w:r w:rsidRPr="00D6115E" w:rsidDel="00494877">
        <w:rPr>
          <w:rFonts w:ascii="Arial" w:hAnsi="Arial" w:cs="Arial"/>
          <w:sz w:val="20"/>
        </w:rPr>
        <w:t xml:space="preserve"> </w:t>
      </w:r>
      <w:r w:rsidRPr="00D6115E">
        <w:rPr>
          <w:rFonts w:ascii="Arial" w:hAnsi="Arial" w:cs="Arial"/>
          <w:sz w:val="20"/>
        </w:rPr>
        <w:t xml:space="preserve">The </w:t>
      </w:r>
      <w:r w:rsidRPr="00D6115E">
        <w:rPr>
          <w:rFonts w:ascii="Arial" w:hAnsi="Arial" w:cs="Arial"/>
          <w:bCs/>
          <w:sz w:val="20"/>
        </w:rPr>
        <w:t>XXX</w:t>
      </w:r>
      <w:r w:rsidRPr="00D6115E">
        <w:rPr>
          <w:rFonts w:ascii="Arial" w:hAnsi="Arial" w:cs="Arial"/>
          <w:sz w:val="20"/>
        </w:rPr>
        <w:t xml:space="preserve"> uses this information as follows:</w:t>
      </w:r>
    </w:p>
    <w:p w:rsidR="00B84497" w:rsidRPr="00D6115E" w:rsidRDefault="00B84497" w:rsidP="00B84497">
      <w:pPr>
        <w:numPr>
          <w:ilvl w:val="0"/>
          <w:numId w:val="19"/>
        </w:numPr>
        <w:spacing w:after="120" w:line="276" w:lineRule="auto"/>
        <w:rPr>
          <w:rFonts w:ascii="Arial" w:hAnsi="Arial" w:cs="Arial"/>
          <w:sz w:val="20"/>
        </w:rPr>
      </w:pPr>
      <w:r w:rsidRPr="00D6115E">
        <w:rPr>
          <w:rFonts w:ascii="Arial" w:hAnsi="Arial" w:cs="Arial"/>
          <w:sz w:val="20"/>
        </w:rPr>
        <w:t xml:space="preserve">As required by the </w:t>
      </w:r>
      <w:r w:rsidRPr="00D6115E">
        <w:rPr>
          <w:rFonts w:ascii="Arial" w:hAnsi="Arial" w:cs="Arial"/>
          <w:bCs/>
          <w:sz w:val="20"/>
        </w:rPr>
        <w:t>XXX</w:t>
      </w:r>
      <w:r w:rsidRPr="00D6115E">
        <w:rPr>
          <w:rFonts w:ascii="Arial" w:hAnsi="Arial" w:cs="Arial"/>
          <w:sz w:val="20"/>
        </w:rPr>
        <w:t xml:space="preserve"> to conduct its business and pursue its legitimate interests, in particular:</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 xml:space="preserve">communicating with you or about you </w:t>
      </w:r>
      <w:proofErr w:type="spellStart"/>
      <w:r w:rsidRPr="00D6115E">
        <w:rPr>
          <w:rFonts w:ascii="Arial" w:hAnsi="Arial" w:cs="Arial"/>
          <w:sz w:val="20"/>
        </w:rPr>
        <w:t>where</w:t>
      </w:r>
      <w:proofErr w:type="spellEnd"/>
      <w:r w:rsidRPr="00D6115E">
        <w:rPr>
          <w:rFonts w:ascii="Arial" w:hAnsi="Arial" w:cs="Arial"/>
          <w:sz w:val="20"/>
        </w:rPr>
        <w:t xml:space="preserve"> necessary to administer Rugby in England, including responding to any questions you send to the </w:t>
      </w:r>
      <w:r w:rsidRPr="00D6115E">
        <w:rPr>
          <w:rFonts w:ascii="Arial" w:hAnsi="Arial" w:cs="Arial"/>
          <w:bCs/>
          <w:sz w:val="20"/>
        </w:rPr>
        <w:t>XXX</w:t>
      </w:r>
      <w:r w:rsidRPr="00D6115E">
        <w:rPr>
          <w:rFonts w:ascii="Arial" w:hAnsi="Arial" w:cs="Arial"/>
          <w:sz w:val="20"/>
        </w:rPr>
        <w:t xml:space="preserve"> about GMS;</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administering and ensuring the eligibility of players, match officials and others involved in English rugby – this may involve the receipt of limited amounts of sensitive data in relation to disabled players, where they are registered for a disabled league or team, or in relation to anti-doping matters;</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maintaining records of the game as played in England, in particular maintaining details of discipline and misconduct;</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monitoring use of GMS, and  using this to help it monitor, improve and protect its content and services  and investigate any complaints received from you or from others about GMS;</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maintaining statistics and conducting analysis on the make-up of rugby’s  participants;</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lastRenderedPageBreak/>
        <w:t xml:space="preserve">ensuring compliance with the current </w:t>
      </w:r>
      <w:r w:rsidRPr="00D6115E">
        <w:rPr>
          <w:rFonts w:ascii="Arial" w:hAnsi="Arial" w:cs="Arial"/>
          <w:bCs/>
          <w:sz w:val="20"/>
        </w:rPr>
        <w:t>XXX</w:t>
      </w:r>
      <w:r w:rsidRPr="00D6115E">
        <w:rPr>
          <w:rFonts w:ascii="Arial" w:hAnsi="Arial" w:cs="Arial"/>
          <w:sz w:val="20"/>
        </w:rPr>
        <w:t xml:space="preserve"> Rules and Regulations including those on the affiliation of clubs, referee societies, constituent bodies and other rugby bodies, and registration of players; and</w:t>
      </w:r>
    </w:p>
    <w:p w:rsidR="00B84497" w:rsidRPr="00D6115E" w:rsidRDefault="00B84497" w:rsidP="00B84497">
      <w:pPr>
        <w:numPr>
          <w:ilvl w:val="1"/>
          <w:numId w:val="19"/>
        </w:numPr>
        <w:spacing w:after="120" w:line="276" w:lineRule="auto"/>
        <w:rPr>
          <w:rFonts w:ascii="Arial" w:hAnsi="Arial" w:cs="Arial"/>
          <w:sz w:val="20"/>
        </w:rPr>
      </w:pPr>
      <w:proofErr w:type="gramStart"/>
      <w:r w:rsidRPr="00D6115E">
        <w:rPr>
          <w:rFonts w:ascii="Arial" w:hAnsi="Arial" w:cs="Arial"/>
          <w:sz w:val="20"/>
        </w:rPr>
        <w:t>communicating</w:t>
      </w:r>
      <w:proofErr w:type="gramEnd"/>
      <w:r w:rsidRPr="00D6115E">
        <w:rPr>
          <w:rFonts w:ascii="Arial" w:hAnsi="Arial" w:cs="Arial"/>
          <w:sz w:val="20"/>
        </w:rPr>
        <w:t xml:space="preserve"> with you to ask for your opinion on RFU initiatives.</w:t>
      </w:r>
    </w:p>
    <w:p w:rsidR="00B84497" w:rsidRPr="00D6115E" w:rsidRDefault="00B84497" w:rsidP="00B84497">
      <w:pPr>
        <w:numPr>
          <w:ilvl w:val="0"/>
          <w:numId w:val="19"/>
        </w:numPr>
        <w:spacing w:after="120" w:line="276" w:lineRule="auto"/>
        <w:rPr>
          <w:rFonts w:ascii="Arial" w:hAnsi="Arial" w:cs="Arial"/>
          <w:sz w:val="20"/>
        </w:rPr>
      </w:pPr>
      <w:r w:rsidRPr="00D6115E">
        <w:rPr>
          <w:rFonts w:ascii="Arial" w:hAnsi="Arial" w:cs="Arial"/>
          <w:sz w:val="20"/>
        </w:rPr>
        <w:t>For purposes which are required by law:</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The RFU will ensure, where you will work with children and where this is required, that you have undergone an appropriate DBS check – this is also carried out with your consent.</w:t>
      </w:r>
    </w:p>
    <w:p w:rsidR="00B84497" w:rsidRPr="00D6115E" w:rsidRDefault="00B84497" w:rsidP="00B84497">
      <w:pPr>
        <w:numPr>
          <w:ilvl w:val="1"/>
          <w:numId w:val="19"/>
        </w:numPr>
        <w:spacing w:after="120" w:line="276" w:lineRule="auto"/>
        <w:rPr>
          <w:rFonts w:ascii="Arial" w:hAnsi="Arial" w:cs="Arial"/>
          <w:sz w:val="20"/>
        </w:rPr>
      </w:pPr>
      <w:r w:rsidRPr="00D6115E">
        <w:rPr>
          <w:rFonts w:ascii="Arial" w:hAnsi="Arial" w:cs="Arial"/>
          <w:sz w:val="20"/>
        </w:rPr>
        <w:t>The RFU may respond to requests by government or law enforcement authorities conducting an investigation.</w:t>
      </w:r>
    </w:p>
    <w:p w:rsidR="00B84497" w:rsidRPr="00D6115E" w:rsidRDefault="00B84497" w:rsidP="00B84497">
      <w:pPr>
        <w:spacing w:before="240" w:after="120"/>
        <w:rPr>
          <w:rFonts w:ascii="Arial" w:hAnsi="Arial" w:cs="Arial"/>
          <w:b/>
          <w:bCs/>
          <w:sz w:val="20"/>
        </w:rPr>
      </w:pPr>
      <w:r w:rsidRPr="00D6115E">
        <w:rPr>
          <w:rFonts w:ascii="Arial" w:hAnsi="Arial" w:cs="Arial"/>
          <w:b/>
          <w:bCs/>
          <w:sz w:val="20"/>
        </w:rPr>
        <w:t>Withdrawing consent or otherwise objecting to direct marketing</w:t>
      </w:r>
    </w:p>
    <w:p w:rsidR="00D50F85" w:rsidRDefault="00B84497" w:rsidP="00B84497">
      <w:pPr>
        <w:spacing w:after="120"/>
        <w:rPr>
          <w:rFonts w:ascii="Arial" w:hAnsi="Arial" w:cs="Arial"/>
          <w:sz w:val="20"/>
        </w:rPr>
      </w:pPr>
      <w:r w:rsidRPr="00D6115E">
        <w:rPr>
          <w:rFonts w:ascii="Arial" w:hAnsi="Arial" w:cs="Arial"/>
          <w:sz w:val="20"/>
        </w:rPr>
        <w:t>Wherever we rely on your consent, you will always be able to withdraw that consent, although we may have other legal grounds for processing your data for other purposes, such as those set out above</w:t>
      </w:r>
      <w:r w:rsidR="00D50F85">
        <w:rPr>
          <w:rFonts w:ascii="Arial" w:hAnsi="Arial" w:cs="Arial"/>
          <w:sz w:val="20"/>
        </w:rPr>
        <w:t>.</w:t>
      </w:r>
    </w:p>
    <w:p w:rsidR="00B84497" w:rsidRPr="00D6115E" w:rsidRDefault="00B84497" w:rsidP="00B84497">
      <w:pPr>
        <w:spacing w:after="120"/>
        <w:rPr>
          <w:rFonts w:ascii="Arial" w:hAnsi="Arial" w:cs="Arial"/>
          <w:sz w:val="20"/>
        </w:rPr>
      </w:pPr>
      <w:r w:rsidRPr="00D6115E">
        <w:rPr>
          <w:rFonts w:ascii="Arial" w:hAnsi="Arial" w:cs="Arial"/>
          <w:sz w:val="20"/>
        </w:rPr>
        <w:t>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Pr="00D6115E">
        <w:rPr>
          <w:rFonts w:ascii="Arial" w:hAnsi="Arial" w:cs="Arial"/>
          <w:b/>
          <w:bCs/>
          <w:sz w:val="20"/>
        </w:rPr>
        <w:t>How do I get in touch with you?</w:t>
      </w:r>
      <w:r w:rsidRPr="00D6115E">
        <w:rPr>
          <w:rFonts w:ascii="Arial" w:hAnsi="Arial" w:cs="Arial"/>
          <w:sz w:val="20"/>
        </w:rPr>
        <w:t>” section.</w:t>
      </w:r>
    </w:p>
    <w:p w:rsidR="00B84497" w:rsidRPr="00D6115E" w:rsidRDefault="00B84497" w:rsidP="00B84497">
      <w:pPr>
        <w:spacing w:before="240" w:after="120"/>
        <w:rPr>
          <w:rFonts w:ascii="Arial" w:hAnsi="Arial" w:cs="Arial"/>
          <w:b/>
          <w:sz w:val="20"/>
        </w:rPr>
      </w:pPr>
      <w:r w:rsidRPr="00D6115E">
        <w:rPr>
          <w:rFonts w:ascii="Arial" w:hAnsi="Arial" w:cs="Arial"/>
          <w:b/>
          <w:sz w:val="20"/>
        </w:rPr>
        <w:t>Who will we share this data with, where and when?</w:t>
      </w:r>
    </w:p>
    <w:p w:rsidR="00B84497" w:rsidRPr="00D6115E" w:rsidRDefault="00B84497" w:rsidP="00B84497">
      <w:pPr>
        <w:spacing w:after="120"/>
        <w:rPr>
          <w:rFonts w:ascii="Arial" w:hAnsi="Arial" w:cs="Arial"/>
          <w:sz w:val="20"/>
        </w:rPr>
      </w:pPr>
      <w:r w:rsidRPr="00D6115E">
        <w:rPr>
          <w:rFonts w:ascii="Arial" w:hAnsi="Arial" w:cs="Arial"/>
          <w:sz w:val="20"/>
        </w:rPr>
        <w:t>Some limited information may be shared with other stakeholders in rugby, such as other clubs, Constituent Bodies, referee societies, league organisers, so that they can maintain appropriate records and assist us in organising matches and administering the game.</w:t>
      </w:r>
    </w:p>
    <w:p w:rsidR="00B84497" w:rsidRPr="00D6115E" w:rsidRDefault="00B84497" w:rsidP="00B84497">
      <w:pPr>
        <w:spacing w:after="120"/>
        <w:rPr>
          <w:rFonts w:ascii="Arial" w:hAnsi="Arial" w:cs="Arial"/>
          <w:sz w:val="20"/>
        </w:rPr>
      </w:pPr>
      <w:r w:rsidRPr="00D6115E">
        <w:rPr>
          <w:rFonts w:ascii="Arial" w:hAnsi="Arial" w:cs="Arial"/>
          <w:sz w:val="20"/>
        </w:rPr>
        <w:t>Personal data may be shared with government authorities and/or law enforcement officials if required for the purposes above, if mandated by law or if required for the legal protection of our or the RFU’s legitimate interests in compliance with applicable laws.</w:t>
      </w:r>
    </w:p>
    <w:p w:rsidR="00B84497" w:rsidRPr="00D6115E" w:rsidRDefault="00B84497" w:rsidP="00B84497">
      <w:pPr>
        <w:spacing w:after="120"/>
        <w:rPr>
          <w:rFonts w:ascii="Arial" w:hAnsi="Arial" w:cs="Arial"/>
          <w:sz w:val="20"/>
        </w:rPr>
      </w:pPr>
      <w:r w:rsidRPr="00D6115E">
        <w:rPr>
          <w:rFonts w:ascii="Arial" w:hAnsi="Arial" w:cs="Arial"/>
          <w:sz w:val="20"/>
        </w:rPr>
        <w:t xml:space="preserve">Personal data will also be shared with third party service providers, who will process it on our behalf for the purposes identified above.  Such third parties include the RFU as the provider of GMS, providers of </w:t>
      </w:r>
      <w:proofErr w:type="spellStart"/>
      <w:r w:rsidRPr="00D6115E">
        <w:rPr>
          <w:rFonts w:ascii="Arial" w:hAnsi="Arial" w:cs="Arial"/>
          <w:sz w:val="20"/>
        </w:rPr>
        <w:t>Pitcheroo</w:t>
      </w:r>
      <w:proofErr w:type="spellEnd"/>
      <w:r w:rsidRPr="00D6115E">
        <w:rPr>
          <w:rFonts w:ascii="Arial" w:hAnsi="Arial" w:cs="Arial"/>
          <w:sz w:val="20"/>
        </w:rPr>
        <w:t xml:space="preserve"> (web site) or the team’s Facebook page.</w:t>
      </w:r>
    </w:p>
    <w:p w:rsidR="00B84497" w:rsidRPr="00D6115E" w:rsidRDefault="00B84497" w:rsidP="00B84497">
      <w:pPr>
        <w:spacing w:before="240" w:after="120"/>
        <w:rPr>
          <w:rFonts w:ascii="Arial" w:hAnsi="Arial" w:cs="Arial"/>
          <w:b/>
          <w:sz w:val="20"/>
        </w:rPr>
      </w:pPr>
      <w:r w:rsidRPr="00D6115E">
        <w:rPr>
          <w:rFonts w:ascii="Arial" w:hAnsi="Arial" w:cs="Arial"/>
          <w:b/>
          <w:sz w:val="20"/>
        </w:rPr>
        <w:t>What rights do I have?</w:t>
      </w:r>
    </w:p>
    <w:p w:rsidR="00B84497" w:rsidRPr="00D6115E" w:rsidRDefault="00B84497" w:rsidP="00B84497">
      <w:pPr>
        <w:spacing w:after="120"/>
        <w:rPr>
          <w:rFonts w:ascii="Arial" w:hAnsi="Arial" w:cs="Arial"/>
          <w:sz w:val="20"/>
        </w:rPr>
      </w:pPr>
      <w:r w:rsidRPr="00D6115E">
        <w:rPr>
          <w:rFonts w:ascii="Arial" w:hAnsi="Arial" w:cs="Arial"/>
          <w:sz w:val="20"/>
        </w:rPr>
        <w:t xml:space="preserve">You have the right to </w:t>
      </w:r>
      <w:r w:rsidRPr="00D6115E">
        <w:rPr>
          <w:rFonts w:ascii="Arial" w:hAnsi="Arial" w:cs="Arial"/>
          <w:b/>
          <w:sz w:val="20"/>
        </w:rPr>
        <w:t xml:space="preserve">ask us for a copy </w:t>
      </w:r>
      <w:r w:rsidRPr="00D6115E">
        <w:rPr>
          <w:rFonts w:ascii="Arial" w:hAnsi="Arial" w:cs="Arial"/>
          <w:sz w:val="20"/>
        </w:rPr>
        <w:t xml:space="preserve">of your personal data; to </w:t>
      </w:r>
      <w:r w:rsidRPr="00D6115E">
        <w:rPr>
          <w:rFonts w:ascii="Arial" w:hAnsi="Arial" w:cs="Arial"/>
          <w:b/>
          <w:sz w:val="20"/>
        </w:rPr>
        <w:t>correct</w:t>
      </w:r>
      <w:r w:rsidRPr="00D6115E">
        <w:rPr>
          <w:rFonts w:ascii="Arial" w:hAnsi="Arial" w:cs="Arial"/>
          <w:sz w:val="20"/>
        </w:rPr>
        <w:t xml:space="preserve">, </w:t>
      </w:r>
      <w:r w:rsidRPr="00D6115E">
        <w:rPr>
          <w:rFonts w:ascii="Arial" w:hAnsi="Arial" w:cs="Arial"/>
          <w:b/>
          <w:sz w:val="20"/>
        </w:rPr>
        <w:t>delete</w:t>
      </w:r>
      <w:r w:rsidRPr="00D6115E">
        <w:rPr>
          <w:rFonts w:ascii="Arial" w:hAnsi="Arial" w:cs="Arial"/>
          <w:sz w:val="20"/>
        </w:rPr>
        <w:t xml:space="preserve"> or </w:t>
      </w:r>
      <w:r w:rsidRPr="00D6115E">
        <w:rPr>
          <w:rFonts w:ascii="Arial" w:hAnsi="Arial" w:cs="Arial"/>
          <w:b/>
          <w:sz w:val="20"/>
        </w:rPr>
        <w:t>restrict</w:t>
      </w:r>
      <w:r w:rsidRPr="00D6115E">
        <w:rPr>
          <w:rFonts w:ascii="Arial" w:hAnsi="Arial" w:cs="Arial"/>
          <w:sz w:val="20"/>
        </w:rPr>
        <w:t xml:space="preserve"> (stop any active) processing of your personal data; and to </w:t>
      </w:r>
      <w:r w:rsidRPr="00D6115E">
        <w:rPr>
          <w:rFonts w:ascii="Arial" w:hAnsi="Arial" w:cs="Arial"/>
          <w:b/>
          <w:bCs/>
          <w:sz w:val="20"/>
        </w:rPr>
        <w:t>obtain the personal data you provide to us for a contract or with your consent in a structured, machine readable format</w:t>
      </w:r>
      <w:r w:rsidRPr="00D6115E">
        <w:rPr>
          <w:rFonts w:ascii="Arial" w:hAnsi="Arial" w:cs="Arial"/>
          <w:sz w:val="20"/>
        </w:rPr>
        <w:t xml:space="preserve">. </w:t>
      </w:r>
    </w:p>
    <w:p w:rsidR="00B84497" w:rsidRPr="00D6115E" w:rsidRDefault="00B84497" w:rsidP="00B84497">
      <w:pPr>
        <w:spacing w:after="120"/>
        <w:rPr>
          <w:rFonts w:ascii="Arial" w:hAnsi="Arial" w:cs="Arial"/>
          <w:sz w:val="20"/>
        </w:rPr>
      </w:pPr>
      <w:r w:rsidRPr="00D6115E">
        <w:rPr>
          <w:rFonts w:ascii="Arial" w:hAnsi="Arial" w:cs="Arial"/>
          <w:sz w:val="20"/>
        </w:rPr>
        <w:t xml:space="preserve">In addition, you can </w:t>
      </w:r>
      <w:r w:rsidRPr="00D6115E">
        <w:rPr>
          <w:rFonts w:ascii="Arial" w:hAnsi="Arial" w:cs="Arial"/>
          <w:b/>
          <w:sz w:val="20"/>
        </w:rPr>
        <w:t>object to the processing</w:t>
      </w:r>
      <w:r w:rsidRPr="00D6115E">
        <w:rPr>
          <w:rFonts w:ascii="Arial" w:hAnsi="Arial" w:cs="Arial"/>
          <w:sz w:val="20"/>
        </w:rPr>
        <w:t xml:space="preserve"> of your personal data in some circumstances (in particular, where we don’t have to process the data to meet a contractual or other legal requirement, or where we are using the data for direct marketing). </w:t>
      </w:r>
    </w:p>
    <w:p w:rsidR="00B84497" w:rsidRPr="00D6115E" w:rsidRDefault="00B84497" w:rsidP="00B84497">
      <w:pPr>
        <w:spacing w:after="120"/>
        <w:rPr>
          <w:rFonts w:ascii="Arial" w:hAnsi="Arial" w:cs="Arial"/>
          <w:sz w:val="20"/>
        </w:rPr>
      </w:pPr>
      <w:r w:rsidRPr="00D6115E">
        <w:rPr>
          <w:rFonts w:ascii="Arial" w:hAnsi="Arial" w:cs="Arial"/>
          <w:sz w:val="20"/>
        </w:rPr>
        <w:t xml:space="preserve">These </w:t>
      </w:r>
      <w:r w:rsidRPr="00D6115E">
        <w:rPr>
          <w:rFonts w:ascii="Arial" w:hAnsi="Arial" w:cs="Arial"/>
          <w:b/>
          <w:sz w:val="20"/>
        </w:rPr>
        <w:t>rights may be limited</w:t>
      </w:r>
      <w:r w:rsidRPr="00D6115E">
        <w:rPr>
          <w:rFonts w:ascii="Arial" w:hAnsi="Arial" w:cs="Arial"/>
          <w:sz w:val="20"/>
        </w:rPr>
        <w:t xml:space="preserve">, for example if fulfilling your request would reveal personal data about another person, or if you ask us to delete information which we are required by law to keep or have compelling legitimate interests in keeping. </w:t>
      </w:r>
    </w:p>
    <w:p w:rsidR="00B84497" w:rsidRPr="00D6115E" w:rsidRDefault="00B84497" w:rsidP="00B84497">
      <w:pPr>
        <w:spacing w:after="120"/>
        <w:rPr>
          <w:rFonts w:ascii="Arial" w:hAnsi="Arial" w:cs="Arial"/>
          <w:sz w:val="20"/>
        </w:rPr>
      </w:pPr>
      <w:r w:rsidRPr="00D6115E">
        <w:rPr>
          <w:rFonts w:ascii="Arial" w:hAnsi="Arial" w:cs="Arial"/>
          <w:sz w:val="20"/>
        </w:rPr>
        <w:t>You have the same rights for data held by the RFU for its own purposes on GMS.</w:t>
      </w:r>
    </w:p>
    <w:p w:rsidR="00B84497" w:rsidRPr="00D6115E" w:rsidRDefault="00B84497" w:rsidP="00B84497">
      <w:pPr>
        <w:spacing w:after="120"/>
        <w:rPr>
          <w:rFonts w:ascii="Arial" w:hAnsi="Arial" w:cs="Arial"/>
          <w:sz w:val="20"/>
        </w:rPr>
      </w:pPr>
      <w:r w:rsidRPr="00D6115E">
        <w:rPr>
          <w:rFonts w:ascii="Arial" w:hAnsi="Arial" w:cs="Arial"/>
          <w:sz w:val="20"/>
        </w:rPr>
        <w:t xml:space="preserve">To exercise any of these rights, you can get in touch with us– or, as appropriate, the RFU or its data protection officer – using the details set out below. If you have unresolved concerns, you have the </w:t>
      </w:r>
      <w:r w:rsidRPr="00D6115E">
        <w:rPr>
          <w:rFonts w:ascii="Arial" w:hAnsi="Arial" w:cs="Arial"/>
          <w:b/>
          <w:sz w:val="20"/>
        </w:rPr>
        <w:t>right to complain</w:t>
      </w:r>
      <w:r w:rsidRPr="00D6115E">
        <w:rPr>
          <w:rFonts w:ascii="Arial" w:hAnsi="Arial" w:cs="Arial"/>
          <w:sz w:val="20"/>
        </w:rPr>
        <w:t xml:space="preserve"> to the</w:t>
      </w:r>
      <w:r w:rsidR="00D50F85">
        <w:rPr>
          <w:rFonts w:ascii="Arial" w:hAnsi="Arial" w:cs="Arial"/>
          <w:sz w:val="20"/>
        </w:rPr>
        <w:t xml:space="preserve"> Office of the Data Protection Commissioner</w:t>
      </w:r>
      <w:r w:rsidRPr="00D6115E">
        <w:rPr>
          <w:rFonts w:ascii="Arial" w:hAnsi="Arial" w:cs="Arial"/>
          <w:sz w:val="20"/>
        </w:rPr>
        <w:t>.</w:t>
      </w:r>
    </w:p>
    <w:p w:rsidR="00B84497" w:rsidRPr="00D6115E" w:rsidRDefault="00B84497" w:rsidP="00B84497">
      <w:pPr>
        <w:spacing w:after="120"/>
        <w:rPr>
          <w:rFonts w:ascii="Arial" w:hAnsi="Arial" w:cs="Arial"/>
          <w:sz w:val="20"/>
        </w:rPr>
      </w:pPr>
      <w:r w:rsidRPr="00D6115E">
        <w:rPr>
          <w:rFonts w:ascii="Arial" w:hAnsi="Arial" w:cs="Arial"/>
          <w:sz w:val="20"/>
        </w:rPr>
        <w:t>Much of the information listed above must be provided on a mandatory basis so that we can make the appropriate legal checks and register you as required by RFU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rsidR="00B84497" w:rsidRPr="00D6115E" w:rsidRDefault="00B84497" w:rsidP="00B84497">
      <w:pPr>
        <w:spacing w:before="240" w:after="120"/>
        <w:rPr>
          <w:rFonts w:ascii="Arial" w:hAnsi="Arial" w:cs="Arial"/>
          <w:b/>
          <w:bCs/>
          <w:sz w:val="20"/>
        </w:rPr>
      </w:pPr>
      <w:r w:rsidRPr="00D6115E">
        <w:rPr>
          <w:rFonts w:ascii="Arial" w:hAnsi="Arial" w:cs="Arial"/>
          <w:b/>
          <w:bCs/>
          <w:sz w:val="20"/>
        </w:rPr>
        <w:lastRenderedPageBreak/>
        <w:t>How do I get in touch with you?</w:t>
      </w:r>
    </w:p>
    <w:p w:rsidR="00B84497" w:rsidRPr="00D6115E" w:rsidRDefault="00B84497" w:rsidP="00B84497">
      <w:pPr>
        <w:spacing w:after="120"/>
        <w:rPr>
          <w:rFonts w:ascii="Arial" w:hAnsi="Arial" w:cs="Arial"/>
          <w:sz w:val="20"/>
        </w:rPr>
      </w:pPr>
      <w:r w:rsidRPr="00D6115E">
        <w:rPr>
          <w:rFonts w:ascii="Arial" w:hAnsi="Arial" w:cs="Arial"/>
          <w:sz w:val="20"/>
        </w:rPr>
        <w:t xml:space="preserve">We hope that we can satisfy queries you may have about the way we process your data. If you have any concerns about how we process your data, you can get in touch </w:t>
      </w:r>
      <w:proofErr w:type="gramStart"/>
      <w:r w:rsidRPr="00D6115E">
        <w:rPr>
          <w:rFonts w:ascii="Arial" w:hAnsi="Arial" w:cs="Arial"/>
          <w:sz w:val="20"/>
        </w:rPr>
        <w:t xml:space="preserve">at </w:t>
      </w:r>
      <w:r w:rsidRPr="00D6115E">
        <w:rPr>
          <w:rFonts w:ascii="Arial" w:hAnsi="Arial" w:cs="Arial"/>
          <w:bCs/>
          <w:sz w:val="20"/>
        </w:rPr>
        <w:t xml:space="preserve"> xxx@xxx.com</w:t>
      </w:r>
      <w:proofErr w:type="gramEnd"/>
      <w:r w:rsidRPr="00D6115E">
        <w:rPr>
          <w:rFonts w:ascii="Arial" w:hAnsi="Arial" w:cs="Arial"/>
          <w:sz w:val="20"/>
        </w:rPr>
        <w:t xml:space="preserve"> or by writing to </w:t>
      </w:r>
      <w:r w:rsidRPr="00D6115E">
        <w:rPr>
          <w:rFonts w:ascii="Arial" w:hAnsi="Arial" w:cs="Arial"/>
          <w:bCs/>
          <w:sz w:val="20"/>
        </w:rPr>
        <w:t>XXX</w:t>
      </w:r>
      <w:r w:rsidRPr="00D6115E">
        <w:rPr>
          <w:rFonts w:ascii="Arial" w:hAnsi="Arial" w:cs="Arial"/>
          <w:sz w:val="20"/>
        </w:rPr>
        <w:t>.</w:t>
      </w:r>
    </w:p>
    <w:p w:rsidR="00B84497" w:rsidRPr="00D6115E" w:rsidRDefault="00B84497" w:rsidP="00B84497">
      <w:pPr>
        <w:spacing w:after="120"/>
        <w:rPr>
          <w:rFonts w:ascii="Arial" w:hAnsi="Arial" w:cs="Arial"/>
          <w:sz w:val="20"/>
        </w:rPr>
      </w:pPr>
    </w:p>
    <w:p w:rsidR="00B84497" w:rsidRPr="00D6115E" w:rsidRDefault="00B84497" w:rsidP="00B84497">
      <w:pPr>
        <w:spacing w:before="240" w:after="120"/>
        <w:rPr>
          <w:rFonts w:ascii="Arial" w:hAnsi="Arial" w:cs="Arial"/>
          <w:b/>
          <w:sz w:val="20"/>
        </w:rPr>
      </w:pPr>
      <w:r w:rsidRPr="00D6115E">
        <w:rPr>
          <w:rFonts w:ascii="Arial" w:hAnsi="Arial" w:cs="Arial"/>
          <w:b/>
          <w:sz w:val="20"/>
        </w:rPr>
        <w:t>How long will you retain my data?</w:t>
      </w:r>
    </w:p>
    <w:p w:rsidR="00B84497" w:rsidRPr="00D6115E" w:rsidRDefault="00B84497" w:rsidP="00B84497">
      <w:pPr>
        <w:pStyle w:val="ListParagraph"/>
        <w:spacing w:after="120"/>
        <w:ind w:left="0"/>
        <w:contextualSpacing w:val="0"/>
        <w:rPr>
          <w:rFonts w:ascii="Arial" w:hAnsi="Arial" w:cs="Arial"/>
          <w:sz w:val="20"/>
          <w:szCs w:val="20"/>
          <w:lang w:val="en"/>
        </w:rPr>
      </w:pPr>
      <w:r w:rsidRPr="00D6115E">
        <w:rPr>
          <w:rFonts w:ascii="Arial" w:hAnsi="Arial" w:cs="Arial"/>
          <w:sz w:val="20"/>
          <w:szCs w:val="20"/>
          <w:lang w:val="en"/>
        </w:rPr>
        <w:t>We process the majority of your data for as long as you are an active member and for 6 years after this.</w:t>
      </w:r>
    </w:p>
    <w:p w:rsidR="00B84497" w:rsidRPr="00D6115E" w:rsidRDefault="00B84497" w:rsidP="00B84497">
      <w:pPr>
        <w:pStyle w:val="ListParagraph"/>
        <w:spacing w:after="120"/>
        <w:ind w:left="0"/>
        <w:contextualSpacing w:val="0"/>
        <w:rPr>
          <w:rFonts w:ascii="Arial" w:hAnsi="Arial" w:cs="Arial"/>
          <w:sz w:val="20"/>
          <w:szCs w:val="20"/>
          <w:lang w:val="en"/>
        </w:rPr>
      </w:pPr>
      <w:r w:rsidRPr="00D6115E">
        <w:rPr>
          <w:rFonts w:ascii="Arial" w:hAnsi="Arial" w:cs="Arial"/>
          <w:sz w:val="20"/>
          <w:szCs w:val="20"/>
          <w:lang w:val="en"/>
        </w:rPr>
        <w:t>Where we process personal data for marketing purposes or with your consent, we process the data for 6 years unless you ask us to stop, when we will only process the data for a short period after this (to allow us to implement your requests). We also keep a record of the fact that you have asked us not to send you direct marketing or to process your data indefinitely so that we can respect your request in future.</w:t>
      </w:r>
    </w:p>
    <w:p w:rsidR="00B84497" w:rsidRPr="00D6115E" w:rsidRDefault="00B84497" w:rsidP="00B84497">
      <w:pPr>
        <w:pStyle w:val="ListParagraph"/>
        <w:spacing w:after="120"/>
        <w:ind w:left="0"/>
        <w:contextualSpacing w:val="0"/>
        <w:rPr>
          <w:rFonts w:ascii="Arial" w:hAnsi="Arial" w:cs="Arial"/>
          <w:sz w:val="20"/>
          <w:szCs w:val="20"/>
          <w:lang w:val="en"/>
        </w:rPr>
      </w:pPr>
      <w:r w:rsidRPr="00D6115E">
        <w:rPr>
          <w:rFonts w:ascii="Arial" w:hAnsi="Arial" w:cs="Arial"/>
          <w:sz w:val="20"/>
          <w:szCs w:val="20"/>
          <w:lang w:val="en"/>
        </w:rPr>
        <w:t>Where we process personal data in connection with performing a contract or for a competition, we keep the data for 6 years from your last interaction with us.</w:t>
      </w:r>
    </w:p>
    <w:p w:rsidR="00B84497" w:rsidRPr="00D6115E" w:rsidRDefault="00B84497" w:rsidP="00B84497">
      <w:pPr>
        <w:pStyle w:val="ListParagraph"/>
        <w:spacing w:after="120"/>
        <w:ind w:left="0"/>
        <w:contextualSpacing w:val="0"/>
        <w:rPr>
          <w:rFonts w:ascii="Arial" w:hAnsi="Arial" w:cs="Arial"/>
          <w:sz w:val="20"/>
          <w:szCs w:val="20"/>
          <w:lang w:val="en"/>
        </w:rPr>
      </w:pPr>
      <w:r w:rsidRPr="00D6115E">
        <w:rPr>
          <w:rFonts w:ascii="Arial" w:hAnsi="Arial" w:cs="Arial"/>
          <w:sz w:val="20"/>
          <w:szCs w:val="20"/>
          <w:lang w:val="en"/>
        </w:rPr>
        <w:t>We will retain information held to maintain statutory records in line with appropriate statutory requirements or guidance.</w:t>
      </w:r>
    </w:p>
    <w:p w:rsidR="00B84497" w:rsidRPr="00D6115E" w:rsidRDefault="00B84497" w:rsidP="00B84497">
      <w:pPr>
        <w:pStyle w:val="ListParagraph"/>
        <w:spacing w:after="120"/>
        <w:ind w:left="0"/>
        <w:contextualSpacing w:val="0"/>
        <w:rPr>
          <w:rFonts w:ascii="Arial" w:hAnsi="Arial" w:cs="Arial"/>
          <w:sz w:val="20"/>
          <w:szCs w:val="20"/>
          <w:lang w:val="en"/>
        </w:rPr>
      </w:pPr>
      <w:r w:rsidRPr="00D6115E">
        <w:rPr>
          <w:rFonts w:ascii="Arial" w:hAnsi="Arial" w:cs="Arial"/>
          <w:sz w:val="20"/>
          <w:szCs w:val="20"/>
          <w:lang w:val="en"/>
        </w:rPr>
        <w:t>The RFU will maintain records of individuals who have registered on GMS, records of DBS checks and the resulting outcomes and other disciplinary matters for such period as is set out in the RFU’s privacy notice to be set out on www.englandrugby.com.</w:t>
      </w:r>
    </w:p>
    <w:p w:rsidR="00AF5CBA" w:rsidRDefault="00B84497" w:rsidP="00B84497">
      <w:pPr>
        <w:pStyle w:val="ListParagraph"/>
        <w:spacing w:after="120"/>
        <w:ind w:left="0"/>
        <w:contextualSpacing w:val="0"/>
        <w:rPr>
          <w:rFonts w:ascii="Arial" w:hAnsi="Arial" w:cs="Arial"/>
          <w:sz w:val="20"/>
          <w:szCs w:val="20"/>
          <w:lang w:val="en"/>
        </w:rPr>
      </w:pPr>
      <w:r w:rsidRPr="00D6115E">
        <w:rPr>
          <w:rFonts w:ascii="Arial" w:hAnsi="Arial" w:cs="Arial"/>
          <w:sz w:val="20"/>
          <w:szCs w:val="20"/>
          <w:lang w:val="en"/>
        </w:rPr>
        <w:t>Records of your involvement in a particular match, on team sheets, on results pages or in match reports may be held indefinitely both by us and the RFU in order to maintain a record of the game.</w:t>
      </w:r>
    </w:p>
    <w:p w:rsidR="00F134EF" w:rsidRDefault="00F134EF" w:rsidP="00B84497">
      <w:pPr>
        <w:pStyle w:val="ListParagraph"/>
        <w:spacing w:after="120"/>
        <w:ind w:left="0"/>
        <w:contextualSpacing w:val="0"/>
        <w:rPr>
          <w:rFonts w:ascii="Arial" w:hAnsi="Arial" w:cs="Arial"/>
          <w:sz w:val="20"/>
          <w:szCs w:val="20"/>
          <w:lang w:val="en"/>
        </w:rPr>
      </w:pPr>
    </w:p>
    <w:p w:rsidR="00955EE2" w:rsidRDefault="00955EE2" w:rsidP="00B84497">
      <w:pPr>
        <w:pStyle w:val="ListParagraph"/>
        <w:spacing w:after="120"/>
        <w:ind w:left="0"/>
        <w:contextualSpacing w:val="0"/>
        <w:rPr>
          <w:rFonts w:ascii="Arial" w:hAnsi="Arial" w:cs="Arial"/>
          <w:sz w:val="20"/>
          <w:szCs w:val="20"/>
          <w:lang w:val="en"/>
        </w:rPr>
      </w:pPr>
      <w:r w:rsidRPr="00955EE2">
        <w:rPr>
          <w:rFonts w:ascii="Arial" w:hAnsi="Arial" w:cs="Arial"/>
          <w:b/>
          <w:sz w:val="20"/>
          <w:szCs w:val="20"/>
          <w:lang w:val="en"/>
        </w:rPr>
        <w:t xml:space="preserve">Transfers to </w:t>
      </w:r>
      <w:proofErr w:type="spellStart"/>
      <w:r w:rsidRPr="00955EE2">
        <w:rPr>
          <w:rFonts w:ascii="Arial" w:hAnsi="Arial" w:cs="Arial"/>
          <w:b/>
          <w:sz w:val="20"/>
          <w:szCs w:val="20"/>
          <w:lang w:val="en"/>
        </w:rPr>
        <w:t>Unauthorised</w:t>
      </w:r>
      <w:proofErr w:type="spellEnd"/>
      <w:r w:rsidRPr="00955EE2">
        <w:rPr>
          <w:rFonts w:ascii="Arial" w:hAnsi="Arial" w:cs="Arial"/>
          <w:b/>
          <w:sz w:val="20"/>
          <w:szCs w:val="20"/>
          <w:lang w:val="en"/>
        </w:rPr>
        <w:t xml:space="preserve"> Jurisdictions</w:t>
      </w:r>
    </w:p>
    <w:p w:rsidR="00955EE2" w:rsidRDefault="00795DF3" w:rsidP="00B84497">
      <w:pPr>
        <w:pStyle w:val="ListParagraph"/>
        <w:spacing w:after="120"/>
        <w:ind w:left="0"/>
        <w:contextualSpacing w:val="0"/>
        <w:rPr>
          <w:rFonts w:ascii="Arial" w:hAnsi="Arial" w:cs="Arial"/>
          <w:sz w:val="20"/>
          <w:szCs w:val="20"/>
          <w:lang w:val="en"/>
        </w:rPr>
      </w:pPr>
      <w:r>
        <w:rPr>
          <w:rFonts w:ascii="Arial" w:hAnsi="Arial" w:cs="Arial"/>
          <w:sz w:val="20"/>
          <w:szCs w:val="20"/>
          <w:lang w:val="en"/>
        </w:rPr>
        <w:t xml:space="preserve">As outlined above, we may transfer your data to England RFU, who </w:t>
      </w:r>
      <w:proofErr w:type="gramStart"/>
      <w:r>
        <w:rPr>
          <w:rFonts w:ascii="Arial" w:hAnsi="Arial" w:cs="Arial"/>
          <w:sz w:val="20"/>
          <w:szCs w:val="20"/>
          <w:lang w:val="en"/>
        </w:rPr>
        <w:t>are</w:t>
      </w:r>
      <w:proofErr w:type="gramEnd"/>
      <w:r>
        <w:rPr>
          <w:rFonts w:ascii="Arial" w:hAnsi="Arial" w:cs="Arial"/>
          <w:sz w:val="20"/>
          <w:szCs w:val="20"/>
          <w:lang w:val="en"/>
        </w:rPr>
        <w:t xml:space="preserve"> an </w:t>
      </w:r>
      <w:proofErr w:type="spellStart"/>
      <w:r>
        <w:rPr>
          <w:rFonts w:ascii="Arial" w:hAnsi="Arial" w:cs="Arial"/>
          <w:sz w:val="20"/>
          <w:szCs w:val="20"/>
          <w:lang w:val="en"/>
        </w:rPr>
        <w:t>authorised</w:t>
      </w:r>
      <w:proofErr w:type="spellEnd"/>
      <w:r>
        <w:rPr>
          <w:rFonts w:ascii="Arial" w:hAnsi="Arial" w:cs="Arial"/>
          <w:sz w:val="20"/>
          <w:szCs w:val="20"/>
          <w:lang w:val="en"/>
        </w:rPr>
        <w:t xml:space="preserve"> jurisdiction.  We will not transfer your data to an </w:t>
      </w:r>
      <w:proofErr w:type="spellStart"/>
      <w:r>
        <w:rPr>
          <w:rFonts w:ascii="Arial" w:hAnsi="Arial" w:cs="Arial"/>
          <w:sz w:val="20"/>
          <w:szCs w:val="20"/>
          <w:lang w:val="en"/>
        </w:rPr>
        <w:t>unauthorised</w:t>
      </w:r>
      <w:proofErr w:type="spellEnd"/>
      <w:r>
        <w:rPr>
          <w:rFonts w:ascii="Arial" w:hAnsi="Arial" w:cs="Arial"/>
          <w:sz w:val="20"/>
          <w:szCs w:val="20"/>
          <w:lang w:val="en"/>
        </w:rPr>
        <w:t xml:space="preserve"> jurisdiction.</w:t>
      </w:r>
    </w:p>
    <w:p w:rsidR="00955EE2" w:rsidRDefault="00955EE2" w:rsidP="00B84497">
      <w:pPr>
        <w:pStyle w:val="ListParagraph"/>
        <w:spacing w:after="120"/>
        <w:ind w:left="0"/>
        <w:contextualSpacing w:val="0"/>
        <w:rPr>
          <w:rFonts w:ascii="Arial" w:hAnsi="Arial" w:cs="Arial"/>
          <w:sz w:val="20"/>
          <w:szCs w:val="20"/>
          <w:lang w:val="en"/>
        </w:rPr>
      </w:pPr>
    </w:p>
    <w:p w:rsidR="00955EE2" w:rsidRPr="00955EE2" w:rsidRDefault="00955EE2" w:rsidP="00B84497">
      <w:pPr>
        <w:pStyle w:val="ListParagraph"/>
        <w:spacing w:after="120"/>
        <w:ind w:left="0"/>
        <w:contextualSpacing w:val="0"/>
        <w:rPr>
          <w:rFonts w:ascii="Arial" w:hAnsi="Arial" w:cs="Arial"/>
          <w:b/>
          <w:sz w:val="20"/>
          <w:szCs w:val="20"/>
          <w:lang w:val="en"/>
        </w:rPr>
      </w:pPr>
      <w:r>
        <w:rPr>
          <w:rFonts w:ascii="Arial" w:hAnsi="Arial" w:cs="Arial"/>
          <w:b/>
          <w:sz w:val="20"/>
          <w:szCs w:val="20"/>
          <w:lang w:val="en"/>
        </w:rPr>
        <w:t>Data Protection</w:t>
      </w:r>
      <w:r w:rsidRPr="00955EE2">
        <w:rPr>
          <w:rFonts w:ascii="Arial" w:hAnsi="Arial" w:cs="Arial"/>
          <w:b/>
          <w:sz w:val="20"/>
          <w:szCs w:val="20"/>
          <w:lang w:val="en"/>
        </w:rPr>
        <w:t xml:space="preserve"> Officer</w:t>
      </w:r>
    </w:p>
    <w:p w:rsidR="00955EE2" w:rsidRDefault="005C03B8" w:rsidP="00B84497">
      <w:pPr>
        <w:pStyle w:val="ListParagraph"/>
        <w:spacing w:after="120"/>
        <w:ind w:left="0"/>
        <w:contextualSpacing w:val="0"/>
        <w:rPr>
          <w:rFonts w:ascii="Arial" w:hAnsi="Arial" w:cs="Arial"/>
          <w:sz w:val="20"/>
          <w:szCs w:val="20"/>
          <w:lang w:val="en"/>
        </w:rPr>
      </w:pPr>
      <w:r>
        <w:rPr>
          <w:rFonts w:ascii="Arial" w:hAnsi="Arial" w:cs="Arial"/>
          <w:sz w:val="20"/>
          <w:szCs w:val="20"/>
          <w:lang w:val="en"/>
        </w:rPr>
        <w:t>We have designated a Data Protection Officer who you can contact for enquiries and complaints:</w:t>
      </w:r>
    </w:p>
    <w:p w:rsidR="005C03B8" w:rsidRDefault="005C03B8" w:rsidP="00B84497">
      <w:pPr>
        <w:pStyle w:val="ListParagraph"/>
        <w:spacing w:after="120"/>
        <w:ind w:left="0"/>
        <w:contextualSpacing w:val="0"/>
        <w:rPr>
          <w:rFonts w:ascii="Arial" w:hAnsi="Arial" w:cs="Arial"/>
          <w:sz w:val="20"/>
          <w:szCs w:val="20"/>
          <w:lang w:val="en"/>
        </w:rPr>
      </w:pPr>
      <w:r>
        <w:rPr>
          <w:rFonts w:ascii="Arial" w:hAnsi="Arial" w:cs="Arial"/>
          <w:sz w:val="20"/>
          <w:szCs w:val="20"/>
          <w:lang w:val="en"/>
        </w:rPr>
        <w:t>Name, contact details (email, phone)</w:t>
      </w:r>
    </w:p>
    <w:p w:rsidR="00955EE2" w:rsidRDefault="00955EE2" w:rsidP="00B84497">
      <w:pPr>
        <w:pStyle w:val="ListParagraph"/>
        <w:spacing w:after="120"/>
        <w:ind w:left="0"/>
        <w:contextualSpacing w:val="0"/>
        <w:rPr>
          <w:rFonts w:ascii="Arial" w:hAnsi="Arial" w:cs="Arial"/>
          <w:sz w:val="20"/>
          <w:szCs w:val="20"/>
          <w:lang w:val="en"/>
        </w:rPr>
      </w:pPr>
    </w:p>
    <w:p w:rsidR="00955EE2" w:rsidRPr="005C03B8" w:rsidRDefault="005C03B8" w:rsidP="00B84497">
      <w:pPr>
        <w:pStyle w:val="ListParagraph"/>
        <w:spacing w:after="120"/>
        <w:ind w:left="0"/>
        <w:contextualSpacing w:val="0"/>
        <w:rPr>
          <w:rFonts w:ascii="Arial" w:hAnsi="Arial" w:cs="Arial"/>
          <w:b/>
          <w:sz w:val="20"/>
          <w:szCs w:val="20"/>
          <w:lang w:val="en"/>
        </w:rPr>
      </w:pPr>
      <w:r w:rsidRPr="005C03B8">
        <w:rPr>
          <w:rFonts w:ascii="Arial" w:hAnsi="Arial" w:cs="Arial"/>
          <w:b/>
          <w:sz w:val="20"/>
          <w:szCs w:val="20"/>
          <w:lang w:val="en"/>
        </w:rPr>
        <w:t>Special Categor</w:t>
      </w:r>
      <w:r>
        <w:rPr>
          <w:rFonts w:ascii="Arial" w:hAnsi="Arial" w:cs="Arial"/>
          <w:b/>
          <w:sz w:val="20"/>
          <w:szCs w:val="20"/>
          <w:lang w:val="en"/>
        </w:rPr>
        <w:t>y</w:t>
      </w:r>
      <w:r w:rsidRPr="005C03B8">
        <w:rPr>
          <w:rFonts w:ascii="Arial" w:hAnsi="Arial" w:cs="Arial"/>
          <w:b/>
          <w:sz w:val="20"/>
          <w:szCs w:val="20"/>
          <w:lang w:val="en"/>
        </w:rPr>
        <w:t xml:space="preserve"> Data</w:t>
      </w:r>
    </w:p>
    <w:p w:rsidR="00955EE2" w:rsidRDefault="005C03B8" w:rsidP="00B84497">
      <w:pPr>
        <w:pStyle w:val="ListParagraph"/>
        <w:spacing w:after="120"/>
        <w:ind w:left="0"/>
        <w:contextualSpacing w:val="0"/>
        <w:rPr>
          <w:rFonts w:ascii="Arial" w:hAnsi="Arial" w:cs="Arial"/>
          <w:sz w:val="20"/>
          <w:szCs w:val="20"/>
          <w:lang w:val="en"/>
        </w:rPr>
      </w:pPr>
      <w:r>
        <w:rPr>
          <w:rFonts w:ascii="Arial" w:hAnsi="Arial" w:cs="Arial"/>
          <w:sz w:val="20"/>
          <w:szCs w:val="20"/>
          <w:lang w:val="en"/>
        </w:rPr>
        <w:t>We hold Special Category Data in order to provide our services to you.  This includes health information, criminal record checks and background checks.</w:t>
      </w:r>
    </w:p>
    <w:p w:rsidR="005C03B8" w:rsidRDefault="005C03B8" w:rsidP="00B84497">
      <w:pPr>
        <w:pStyle w:val="ListParagraph"/>
        <w:spacing w:after="120"/>
        <w:ind w:left="0"/>
        <w:contextualSpacing w:val="0"/>
        <w:rPr>
          <w:rFonts w:ascii="Arial" w:hAnsi="Arial" w:cs="Arial"/>
          <w:sz w:val="20"/>
          <w:szCs w:val="20"/>
          <w:lang w:val="en"/>
        </w:rPr>
      </w:pPr>
    </w:p>
    <w:p w:rsidR="005C03B8" w:rsidRDefault="005C03B8" w:rsidP="00B84497">
      <w:pPr>
        <w:pStyle w:val="ListParagraph"/>
        <w:spacing w:after="120"/>
        <w:ind w:left="0"/>
        <w:contextualSpacing w:val="0"/>
        <w:rPr>
          <w:rFonts w:ascii="Arial" w:hAnsi="Arial" w:cs="Arial"/>
          <w:sz w:val="20"/>
          <w:szCs w:val="20"/>
          <w:lang w:val="en"/>
        </w:rPr>
      </w:pPr>
    </w:p>
    <w:p w:rsidR="005C03B8" w:rsidRPr="00955EE2" w:rsidRDefault="005C03B8" w:rsidP="00B84497">
      <w:pPr>
        <w:pStyle w:val="ListParagraph"/>
        <w:spacing w:after="120"/>
        <w:ind w:left="0"/>
        <w:contextualSpacing w:val="0"/>
        <w:rPr>
          <w:rFonts w:ascii="Arial" w:hAnsi="Arial" w:cs="Arial"/>
          <w:sz w:val="20"/>
          <w:szCs w:val="20"/>
          <w:lang w:val="en"/>
        </w:rPr>
      </w:pPr>
    </w:p>
    <w:p w:rsidR="00F134EF" w:rsidRDefault="00F134EF" w:rsidP="00B84497">
      <w:pPr>
        <w:pStyle w:val="ListParagraph"/>
        <w:spacing w:after="120"/>
        <w:ind w:left="0"/>
        <w:contextualSpacing w:val="0"/>
        <w:rPr>
          <w:rFonts w:ascii="Arial" w:hAnsi="Arial" w:cs="Arial"/>
          <w:sz w:val="20"/>
          <w:szCs w:val="20"/>
          <w:lang w:val="en"/>
        </w:rPr>
      </w:pPr>
    </w:p>
    <w:p w:rsidR="00F134EF" w:rsidRDefault="00F134EF" w:rsidP="00F134EF">
      <w:pPr>
        <w:rPr>
          <w:rFonts w:asciiTheme="minorHAnsi" w:hAnsiTheme="minorHAnsi" w:cstheme="minorHAnsi"/>
          <w:lang w:val="en"/>
        </w:rPr>
        <w:sectPr w:rsidR="00F134EF" w:rsidSect="00D92802">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800" w:header="708" w:footer="708" w:gutter="0"/>
          <w:cols w:space="708"/>
          <w:docGrid w:linePitch="360"/>
        </w:sectPr>
      </w:pPr>
    </w:p>
    <w:p w:rsidR="00F134EF" w:rsidRPr="00F134EF" w:rsidRDefault="00F134EF" w:rsidP="00F134EF">
      <w:pPr>
        <w:pStyle w:val="Heading1"/>
        <w:rPr>
          <w:sz w:val="24"/>
          <w:szCs w:val="24"/>
          <w:lang w:val="en"/>
        </w:rPr>
      </w:pPr>
      <w:r>
        <w:rPr>
          <w:lang w:val="en"/>
        </w:rPr>
        <w:lastRenderedPageBreak/>
        <w:t>Data Inventory and Impact Assessment</w:t>
      </w:r>
    </w:p>
    <w:p w:rsidR="00037CDF" w:rsidRDefault="00037CDF" w:rsidP="00F134EF">
      <w:hyperlink r:id="rId18" w:history="1">
        <w:r w:rsidRPr="002C5047">
          <w:rPr>
            <w:rStyle w:val="Hyperlink"/>
          </w:rPr>
          <w:t>https://odpc.gg/wp-content/uploads/2018/06/Conditions.pdf</w:t>
        </w:r>
      </w:hyperlink>
    </w:p>
    <w:p w:rsidR="00037CDF" w:rsidRDefault="00037CDF" w:rsidP="00F134EF"/>
    <w:p w:rsidR="00037CDF" w:rsidRPr="00511705" w:rsidRDefault="00037CDF" w:rsidP="00F134EF">
      <w:pPr>
        <w:rPr>
          <w:b/>
        </w:rPr>
      </w:pPr>
      <w:r w:rsidRPr="00511705">
        <w:rPr>
          <w:b/>
        </w:rPr>
        <w:t>For personal data not considered to be special category data, a controller must satisfy at least one of the conditions below:</w:t>
      </w:r>
    </w:p>
    <w:p w:rsidR="00037CDF" w:rsidRDefault="00037CDF" w:rsidP="00037CDF">
      <w:pPr>
        <w:pStyle w:val="ListParagraph"/>
        <w:numPr>
          <w:ilvl w:val="0"/>
          <w:numId w:val="22"/>
        </w:numPr>
      </w:pPr>
      <w:r>
        <w:t xml:space="preserve">The data subject has requested or given consent to the processing of the personal data for the purpose for which it is processed </w:t>
      </w:r>
    </w:p>
    <w:p w:rsidR="00037CDF" w:rsidRDefault="00037CDF" w:rsidP="00037CDF">
      <w:pPr>
        <w:pStyle w:val="ListParagraph"/>
        <w:numPr>
          <w:ilvl w:val="0"/>
          <w:numId w:val="22"/>
        </w:numPr>
      </w:pPr>
      <w:r>
        <w:t xml:space="preserve">The processing is necessary for the performance of a contract to which the data subject is a party or that is in the interests of the data subject </w:t>
      </w:r>
    </w:p>
    <w:p w:rsidR="00037CDF" w:rsidRDefault="00037CDF" w:rsidP="00037CDF">
      <w:pPr>
        <w:pStyle w:val="ListParagraph"/>
        <w:numPr>
          <w:ilvl w:val="0"/>
          <w:numId w:val="22"/>
        </w:numPr>
      </w:pPr>
      <w:r>
        <w:t xml:space="preserve">The processing is necessary to protect the vital interests of the data subject or other individual </w:t>
      </w:r>
    </w:p>
    <w:p w:rsidR="00037CDF" w:rsidRDefault="00037CDF" w:rsidP="00037CDF">
      <w:pPr>
        <w:pStyle w:val="ListParagraph"/>
        <w:numPr>
          <w:ilvl w:val="0"/>
          <w:numId w:val="22"/>
        </w:numPr>
      </w:pPr>
      <w:r>
        <w:t xml:space="preserve">The processing is necessary for the purposes of legitimate interests (not applicable for public authorities) </w:t>
      </w:r>
    </w:p>
    <w:p w:rsidR="00037CDF" w:rsidRDefault="00037CDF" w:rsidP="00037CDF">
      <w:pPr>
        <w:pStyle w:val="ListParagraph"/>
        <w:numPr>
          <w:ilvl w:val="0"/>
          <w:numId w:val="22"/>
        </w:numPr>
      </w:pPr>
      <w:r>
        <w:t xml:space="preserve">The processing is necessary for the exercise or performance of a public function or task carried out in the public interest by a public authority </w:t>
      </w:r>
    </w:p>
    <w:p w:rsidR="00037CDF" w:rsidRDefault="00037CDF" w:rsidP="00037CDF">
      <w:pPr>
        <w:pStyle w:val="ListParagraph"/>
        <w:numPr>
          <w:ilvl w:val="0"/>
          <w:numId w:val="22"/>
        </w:numPr>
      </w:pPr>
      <w:r>
        <w:t>The processing is necessary for the exercise of a right, power or duty imposed by law</w:t>
      </w:r>
    </w:p>
    <w:p w:rsidR="00037CDF" w:rsidRDefault="00037CDF" w:rsidP="00037CDF">
      <w:pPr>
        <w:pStyle w:val="ListParagraph"/>
        <w:numPr>
          <w:ilvl w:val="0"/>
          <w:numId w:val="22"/>
        </w:numPr>
      </w:pPr>
      <w:r>
        <w:t xml:space="preserve">The information contained in the personal data has been deliberately made public by the data subject </w:t>
      </w:r>
    </w:p>
    <w:p w:rsidR="00037CDF" w:rsidRDefault="00037CDF" w:rsidP="00037CDF">
      <w:pPr>
        <w:pStyle w:val="ListParagraph"/>
        <w:numPr>
          <w:ilvl w:val="0"/>
          <w:numId w:val="22"/>
        </w:numPr>
      </w:pPr>
      <w:r>
        <w:t xml:space="preserve">The processing is necessary for the exercise of a right or power imposed by enactment </w:t>
      </w:r>
    </w:p>
    <w:p w:rsidR="00037CDF" w:rsidRDefault="00037CDF" w:rsidP="00830DC7">
      <w:pPr>
        <w:pStyle w:val="ListParagraph"/>
        <w:numPr>
          <w:ilvl w:val="0"/>
          <w:numId w:val="22"/>
        </w:numPr>
      </w:pPr>
      <w:r>
        <w:t xml:space="preserve">The processing is necessary in order to comply with a court order or judgement </w:t>
      </w:r>
    </w:p>
    <w:p w:rsidR="00037CDF" w:rsidRDefault="00037CDF" w:rsidP="00830DC7">
      <w:pPr>
        <w:pStyle w:val="ListParagraph"/>
        <w:numPr>
          <w:ilvl w:val="0"/>
          <w:numId w:val="22"/>
        </w:numPr>
      </w:pPr>
      <w:r>
        <w:t xml:space="preserve">The processing is necessary for a health or social care purpose </w:t>
      </w:r>
    </w:p>
    <w:p w:rsidR="00037CDF" w:rsidRDefault="00037CDF" w:rsidP="00830DC7">
      <w:pPr>
        <w:pStyle w:val="ListParagraph"/>
        <w:numPr>
          <w:ilvl w:val="0"/>
          <w:numId w:val="22"/>
        </w:numPr>
      </w:pPr>
      <w:r>
        <w:t xml:space="preserve">The processing is necessary for reasons of public health </w:t>
      </w:r>
    </w:p>
    <w:p w:rsidR="00037CDF" w:rsidRDefault="00037CDF" w:rsidP="00830DC7">
      <w:pPr>
        <w:pStyle w:val="ListParagraph"/>
        <w:numPr>
          <w:ilvl w:val="0"/>
          <w:numId w:val="22"/>
        </w:numPr>
      </w:pPr>
      <w:r>
        <w:t>The processing is necessary for the purpose of, or in connection with legal proceedings (including prospective lega</w:t>
      </w:r>
      <w:r w:rsidR="00830DC7">
        <w:t xml:space="preserve">l proceedings), </w:t>
      </w:r>
      <w:r>
        <w:t xml:space="preserve">discharging any court or tribunal functions, obtaining legal advice or otherwise for the purposes of establishing, exercising or defending legal rights </w:t>
      </w:r>
    </w:p>
    <w:p w:rsidR="00037CDF" w:rsidRDefault="00037CDF" w:rsidP="00830DC7">
      <w:pPr>
        <w:pStyle w:val="ListParagraph"/>
        <w:numPr>
          <w:ilvl w:val="0"/>
          <w:numId w:val="22"/>
        </w:numPr>
      </w:pPr>
      <w:r>
        <w:t xml:space="preserve">The processing is necessary for the administration of justice or the exercise of any function of the Crown, a Law Officer of the Crown, the States or a public committee </w:t>
      </w:r>
    </w:p>
    <w:p w:rsidR="00037CDF" w:rsidRDefault="00037CDF" w:rsidP="00830DC7">
      <w:pPr>
        <w:pStyle w:val="ListParagraph"/>
        <w:numPr>
          <w:ilvl w:val="0"/>
          <w:numId w:val="22"/>
        </w:numPr>
      </w:pPr>
      <w:r>
        <w:t xml:space="preserve">The processing is necessary for a law enforcement purpose </w:t>
      </w:r>
    </w:p>
    <w:p w:rsidR="00037CDF" w:rsidRDefault="00037CDF" w:rsidP="00830DC7">
      <w:pPr>
        <w:pStyle w:val="ListParagraph"/>
        <w:numPr>
          <w:ilvl w:val="0"/>
          <w:numId w:val="22"/>
        </w:numPr>
      </w:pPr>
      <w:r>
        <w:t xml:space="preserve">The processing is in the context of not-for-profit organisations that exist for political, philosophical, religious or trade-union purposes. </w:t>
      </w:r>
    </w:p>
    <w:p w:rsidR="00037CDF" w:rsidRDefault="00037CDF" w:rsidP="00830DC7">
      <w:pPr>
        <w:pStyle w:val="ListParagraph"/>
        <w:numPr>
          <w:ilvl w:val="0"/>
          <w:numId w:val="22"/>
        </w:numPr>
      </w:pPr>
      <w:r>
        <w:t xml:space="preserve">The processing is necessary for historical or scientific purposes </w:t>
      </w:r>
    </w:p>
    <w:p w:rsidR="00037CDF" w:rsidRDefault="00037CDF" w:rsidP="00830DC7">
      <w:pPr>
        <w:pStyle w:val="ListParagraph"/>
        <w:numPr>
          <w:ilvl w:val="0"/>
          <w:numId w:val="22"/>
        </w:numPr>
      </w:pPr>
      <w:r>
        <w:t xml:space="preserve">The processing is necessary for the purposes of equal opportunity </w:t>
      </w:r>
    </w:p>
    <w:p w:rsidR="00830DC7" w:rsidRDefault="00037CDF" w:rsidP="00830DC7">
      <w:pPr>
        <w:pStyle w:val="ListParagraph"/>
        <w:numPr>
          <w:ilvl w:val="0"/>
          <w:numId w:val="22"/>
        </w:numPr>
      </w:pPr>
      <w:r>
        <w:t>The processing is authorised by regulation or other enactment</w:t>
      </w:r>
    </w:p>
    <w:p w:rsidR="00830DC7" w:rsidRDefault="00830DC7" w:rsidP="00037CDF"/>
    <w:p w:rsidR="00830DC7" w:rsidRDefault="00830DC7" w:rsidP="00037CDF"/>
    <w:p w:rsidR="00830DC7" w:rsidRDefault="00830DC7" w:rsidP="00037CDF"/>
    <w:p w:rsidR="00830DC7" w:rsidRDefault="00830DC7" w:rsidP="00037CDF"/>
    <w:p w:rsidR="00830DC7" w:rsidRPr="00511705" w:rsidRDefault="00830DC7" w:rsidP="00037CDF">
      <w:pPr>
        <w:rPr>
          <w:b/>
        </w:rPr>
      </w:pPr>
      <w:r w:rsidRPr="00511705">
        <w:rPr>
          <w:b/>
        </w:rPr>
        <w:t>A controller processing special category data must satisfy at least one of the conditions below:</w:t>
      </w:r>
    </w:p>
    <w:p w:rsidR="00830DC7" w:rsidRDefault="00830DC7" w:rsidP="00830DC7">
      <w:pPr>
        <w:pStyle w:val="ListParagraph"/>
        <w:numPr>
          <w:ilvl w:val="0"/>
          <w:numId w:val="23"/>
        </w:numPr>
      </w:pPr>
      <w:r>
        <w:t xml:space="preserve">The data subject has given explicit consent to the processing of the personal data for the purpose for which it is processed </w:t>
      </w:r>
    </w:p>
    <w:p w:rsidR="00830DC7" w:rsidRDefault="00830DC7" w:rsidP="00830DC7">
      <w:pPr>
        <w:pStyle w:val="ListParagraph"/>
        <w:numPr>
          <w:ilvl w:val="0"/>
          <w:numId w:val="23"/>
        </w:numPr>
      </w:pPr>
      <w:r>
        <w:t>The processing is necessary to protect the vital interests of the data subject or other individual and the data subject is physically or legally incapable of giving consent or th</w:t>
      </w:r>
      <w:bookmarkStart w:id="0" w:name="_GoBack"/>
      <w:r>
        <w:t>e</w:t>
      </w:r>
      <w:bookmarkEnd w:id="0"/>
      <w:r>
        <w:t xml:space="preserve"> controller cannot reasonably be expected to obtain the explicit consent </w:t>
      </w:r>
    </w:p>
    <w:p w:rsidR="00830DC7" w:rsidRDefault="00830DC7" w:rsidP="00830DC7">
      <w:pPr>
        <w:pStyle w:val="ListParagraph"/>
        <w:numPr>
          <w:ilvl w:val="0"/>
          <w:numId w:val="23"/>
        </w:numPr>
      </w:pPr>
      <w:r>
        <w:t xml:space="preserve">The information contained in the personal data has been deliberately made public by the data subject </w:t>
      </w:r>
    </w:p>
    <w:p w:rsidR="00830DC7" w:rsidRDefault="00830DC7" w:rsidP="00830DC7">
      <w:pPr>
        <w:pStyle w:val="ListParagraph"/>
        <w:numPr>
          <w:ilvl w:val="0"/>
          <w:numId w:val="23"/>
        </w:numPr>
      </w:pPr>
      <w:r>
        <w:t xml:space="preserve">The processing is necessary for the exercise of a right or power imposed by enactment </w:t>
      </w:r>
    </w:p>
    <w:p w:rsidR="00830DC7" w:rsidRDefault="00830DC7" w:rsidP="00830DC7">
      <w:pPr>
        <w:pStyle w:val="ListParagraph"/>
        <w:numPr>
          <w:ilvl w:val="0"/>
          <w:numId w:val="23"/>
        </w:numPr>
      </w:pPr>
      <w:r>
        <w:t xml:space="preserve">The processing is necessary in order to comply with a court order or judgement </w:t>
      </w:r>
    </w:p>
    <w:p w:rsidR="00830DC7" w:rsidRDefault="00830DC7" w:rsidP="00830DC7">
      <w:pPr>
        <w:pStyle w:val="ListParagraph"/>
        <w:numPr>
          <w:ilvl w:val="0"/>
          <w:numId w:val="23"/>
        </w:numPr>
      </w:pPr>
      <w:r>
        <w:t xml:space="preserve">The processing is necessary for a health or social care purpose </w:t>
      </w:r>
    </w:p>
    <w:p w:rsidR="00830DC7" w:rsidRDefault="00830DC7" w:rsidP="00830DC7">
      <w:pPr>
        <w:pStyle w:val="ListParagraph"/>
        <w:numPr>
          <w:ilvl w:val="0"/>
          <w:numId w:val="23"/>
        </w:numPr>
      </w:pPr>
      <w:r>
        <w:t>The processing is necessary for reasons of public health</w:t>
      </w:r>
      <w:r w:rsidR="00595324">
        <w:t>.</w:t>
      </w:r>
      <w:r>
        <w:t xml:space="preserve"> Make sure that you can identify at least one of the above conditions if you are processing any personal data that is not special catego</w:t>
      </w:r>
      <w:r w:rsidR="00595324">
        <w:t>ry data.</w:t>
      </w:r>
    </w:p>
    <w:p w:rsidR="00830DC7" w:rsidRDefault="00830DC7" w:rsidP="00830DC7">
      <w:pPr>
        <w:pStyle w:val="ListParagraph"/>
        <w:numPr>
          <w:ilvl w:val="0"/>
          <w:numId w:val="23"/>
        </w:numPr>
      </w:pPr>
      <w:r>
        <w:t xml:space="preserve">The processing is necessary for the purpose of, or in connection with legal proceedings (including prospective legal proceedings), discharging any court or tribunal functions, obtaining legal advice or otherwise for the purposes of establishing, exercising or defending legal rights </w:t>
      </w:r>
    </w:p>
    <w:p w:rsidR="00830DC7" w:rsidRDefault="00830DC7" w:rsidP="00830DC7">
      <w:pPr>
        <w:pStyle w:val="ListParagraph"/>
        <w:numPr>
          <w:ilvl w:val="0"/>
          <w:numId w:val="23"/>
        </w:numPr>
      </w:pPr>
      <w:r>
        <w:t xml:space="preserve">The processing is necessary for the administration of justice or the exercise of any function of the Crown, a Law Officer of the Crown, the States or a public committee </w:t>
      </w:r>
    </w:p>
    <w:p w:rsidR="00830DC7" w:rsidRDefault="00830DC7" w:rsidP="00830DC7">
      <w:pPr>
        <w:pStyle w:val="ListParagraph"/>
        <w:numPr>
          <w:ilvl w:val="0"/>
          <w:numId w:val="23"/>
        </w:numPr>
      </w:pPr>
      <w:r>
        <w:t xml:space="preserve">The processing is necessary for a law enforcement purpose </w:t>
      </w:r>
    </w:p>
    <w:p w:rsidR="00830DC7" w:rsidRDefault="00830DC7" w:rsidP="00830DC7">
      <w:pPr>
        <w:pStyle w:val="ListParagraph"/>
        <w:numPr>
          <w:ilvl w:val="0"/>
          <w:numId w:val="23"/>
        </w:numPr>
      </w:pPr>
      <w:r>
        <w:t xml:space="preserve">The processing is in the context of not-for-profit organisations that exist for political, philosophical, religious or trade-union purposes. </w:t>
      </w:r>
    </w:p>
    <w:p w:rsidR="00830DC7" w:rsidRDefault="00830DC7" w:rsidP="00830DC7">
      <w:pPr>
        <w:pStyle w:val="ListParagraph"/>
        <w:numPr>
          <w:ilvl w:val="0"/>
          <w:numId w:val="23"/>
        </w:numPr>
      </w:pPr>
      <w:r>
        <w:t xml:space="preserve">The processing is necessary for historical or scientific purposes </w:t>
      </w:r>
    </w:p>
    <w:p w:rsidR="00830DC7" w:rsidRDefault="00830DC7" w:rsidP="00830DC7">
      <w:pPr>
        <w:pStyle w:val="ListParagraph"/>
        <w:numPr>
          <w:ilvl w:val="0"/>
          <w:numId w:val="23"/>
        </w:numPr>
      </w:pPr>
      <w:r>
        <w:t xml:space="preserve">The processing is necessary for the purposes of equal opportunity </w:t>
      </w:r>
    </w:p>
    <w:p w:rsidR="00830DC7" w:rsidRDefault="00830DC7" w:rsidP="00830DC7">
      <w:pPr>
        <w:pStyle w:val="ListParagraph"/>
        <w:numPr>
          <w:ilvl w:val="0"/>
          <w:numId w:val="23"/>
        </w:numPr>
      </w:pPr>
      <w:r>
        <w:t>The processing is authorised by regulation or other enactment</w:t>
      </w:r>
    </w:p>
    <w:p w:rsidR="00830DC7" w:rsidRDefault="00830DC7" w:rsidP="00037CDF"/>
    <w:p w:rsidR="00830DC7" w:rsidRDefault="00830DC7" w:rsidP="00037CDF"/>
    <w:p w:rsidR="00F134EF" w:rsidRDefault="00F134EF" w:rsidP="00037CDF">
      <w:r>
        <w:br w:type="page"/>
      </w:r>
    </w:p>
    <w:p w:rsidR="00F134EF" w:rsidRDefault="00F134EF" w:rsidP="00F134EF"/>
    <w:tbl>
      <w:tblPr>
        <w:tblStyle w:val="TableGrid"/>
        <w:tblW w:w="14410" w:type="dxa"/>
        <w:tblLayout w:type="fixed"/>
        <w:tblLook w:val="04A0" w:firstRow="1" w:lastRow="0" w:firstColumn="1" w:lastColumn="0" w:noHBand="0" w:noVBand="1"/>
      </w:tblPr>
      <w:tblGrid>
        <w:gridCol w:w="1587"/>
        <w:gridCol w:w="1430"/>
        <w:gridCol w:w="1163"/>
        <w:gridCol w:w="1298"/>
        <w:gridCol w:w="1293"/>
        <w:gridCol w:w="137"/>
        <w:gridCol w:w="1330"/>
        <w:gridCol w:w="92"/>
        <w:gridCol w:w="1259"/>
        <w:gridCol w:w="1718"/>
        <w:gridCol w:w="1293"/>
        <w:gridCol w:w="1810"/>
      </w:tblGrid>
      <w:tr w:rsidR="007D12B6" w:rsidRPr="000737D1" w:rsidTr="008F4141">
        <w:tc>
          <w:tcPr>
            <w:tcW w:w="1587" w:type="dxa"/>
            <w:vAlign w:val="center"/>
          </w:tcPr>
          <w:p w:rsidR="007D12B6" w:rsidRPr="000737D1" w:rsidRDefault="007D12B6" w:rsidP="002A34DC">
            <w:pPr>
              <w:jc w:val="center"/>
              <w:rPr>
                <w:b/>
              </w:rPr>
            </w:pPr>
            <w:r w:rsidRPr="000737D1">
              <w:rPr>
                <w:b/>
              </w:rPr>
              <w:t>Data</w:t>
            </w:r>
            <w:r>
              <w:rPr>
                <w:b/>
              </w:rPr>
              <w:t xml:space="preserve"> </w:t>
            </w:r>
            <w:r w:rsidRPr="000737D1">
              <w:rPr>
                <w:b/>
              </w:rPr>
              <w:t>/</w:t>
            </w:r>
            <w:r>
              <w:rPr>
                <w:b/>
              </w:rPr>
              <w:t xml:space="preserve"> </w:t>
            </w:r>
            <w:r w:rsidRPr="000737D1">
              <w:rPr>
                <w:b/>
              </w:rPr>
              <w:t>Collection Channel</w:t>
            </w:r>
          </w:p>
        </w:tc>
        <w:tc>
          <w:tcPr>
            <w:tcW w:w="1430" w:type="dxa"/>
            <w:vAlign w:val="center"/>
          </w:tcPr>
          <w:p w:rsidR="007D12B6" w:rsidRPr="000737D1" w:rsidRDefault="007D12B6" w:rsidP="002A34DC">
            <w:pPr>
              <w:jc w:val="center"/>
              <w:rPr>
                <w:b/>
              </w:rPr>
            </w:pPr>
            <w:r w:rsidRPr="000737D1">
              <w:rPr>
                <w:b/>
              </w:rPr>
              <w:t>Description</w:t>
            </w:r>
          </w:p>
        </w:tc>
        <w:tc>
          <w:tcPr>
            <w:tcW w:w="1163" w:type="dxa"/>
            <w:vAlign w:val="center"/>
          </w:tcPr>
          <w:p w:rsidR="007D12B6" w:rsidRPr="000737D1" w:rsidRDefault="007D12B6" w:rsidP="002A34DC">
            <w:pPr>
              <w:jc w:val="center"/>
              <w:rPr>
                <w:b/>
              </w:rPr>
            </w:pPr>
            <w:r w:rsidRPr="000737D1">
              <w:rPr>
                <w:b/>
              </w:rPr>
              <w:t>Where From</w:t>
            </w:r>
          </w:p>
        </w:tc>
        <w:tc>
          <w:tcPr>
            <w:tcW w:w="1298" w:type="dxa"/>
            <w:vAlign w:val="center"/>
          </w:tcPr>
          <w:p w:rsidR="007D12B6" w:rsidRPr="000737D1" w:rsidRDefault="007D12B6" w:rsidP="002A34DC">
            <w:pPr>
              <w:jc w:val="center"/>
              <w:rPr>
                <w:b/>
              </w:rPr>
            </w:pPr>
            <w:r w:rsidRPr="000737D1">
              <w:rPr>
                <w:b/>
              </w:rPr>
              <w:t>Where sent</w:t>
            </w:r>
          </w:p>
        </w:tc>
        <w:tc>
          <w:tcPr>
            <w:tcW w:w="1430" w:type="dxa"/>
            <w:gridSpan w:val="2"/>
            <w:vAlign w:val="center"/>
          </w:tcPr>
          <w:p w:rsidR="007D12B6" w:rsidRPr="000737D1" w:rsidRDefault="007D12B6" w:rsidP="002A34DC">
            <w:pPr>
              <w:jc w:val="center"/>
              <w:rPr>
                <w:b/>
              </w:rPr>
            </w:pPr>
            <w:r w:rsidRPr="000737D1">
              <w:rPr>
                <w:b/>
              </w:rPr>
              <w:t>Why processed</w:t>
            </w:r>
          </w:p>
        </w:tc>
        <w:tc>
          <w:tcPr>
            <w:tcW w:w="1330" w:type="dxa"/>
            <w:vAlign w:val="center"/>
          </w:tcPr>
          <w:p w:rsidR="007D12B6" w:rsidRPr="000737D1" w:rsidRDefault="007D12B6" w:rsidP="002A34DC">
            <w:pPr>
              <w:jc w:val="center"/>
              <w:rPr>
                <w:b/>
              </w:rPr>
            </w:pPr>
            <w:r w:rsidRPr="000737D1">
              <w:rPr>
                <w:b/>
              </w:rPr>
              <w:t>How is processing lawful and fair?</w:t>
            </w:r>
          </w:p>
        </w:tc>
        <w:tc>
          <w:tcPr>
            <w:tcW w:w="1351" w:type="dxa"/>
            <w:gridSpan w:val="2"/>
            <w:vAlign w:val="center"/>
          </w:tcPr>
          <w:p w:rsidR="007D12B6" w:rsidRPr="000737D1" w:rsidRDefault="007D12B6" w:rsidP="002A34DC">
            <w:pPr>
              <w:jc w:val="center"/>
              <w:rPr>
                <w:b/>
              </w:rPr>
            </w:pPr>
            <w:r w:rsidRPr="000737D1">
              <w:rPr>
                <w:b/>
              </w:rPr>
              <w:t>Have you provided individuals with details?</w:t>
            </w:r>
          </w:p>
        </w:tc>
        <w:tc>
          <w:tcPr>
            <w:tcW w:w="1718" w:type="dxa"/>
            <w:vAlign w:val="center"/>
          </w:tcPr>
          <w:p w:rsidR="007D12B6" w:rsidRPr="000737D1" w:rsidRDefault="007D12B6" w:rsidP="002A34DC">
            <w:pPr>
              <w:jc w:val="center"/>
              <w:rPr>
                <w:b/>
              </w:rPr>
            </w:pPr>
            <w:r w:rsidRPr="000737D1">
              <w:rPr>
                <w:b/>
              </w:rPr>
              <w:t>Consent Given</w:t>
            </w:r>
          </w:p>
        </w:tc>
        <w:tc>
          <w:tcPr>
            <w:tcW w:w="1293" w:type="dxa"/>
            <w:vAlign w:val="center"/>
          </w:tcPr>
          <w:p w:rsidR="007D12B6" w:rsidRPr="000737D1" w:rsidRDefault="008F4141" w:rsidP="007D12B6">
            <w:pPr>
              <w:jc w:val="center"/>
              <w:rPr>
                <w:b/>
              </w:rPr>
            </w:pPr>
            <w:r>
              <w:rPr>
                <w:b/>
              </w:rPr>
              <w:t>Usual Retention Period or Criteria</w:t>
            </w:r>
          </w:p>
        </w:tc>
        <w:tc>
          <w:tcPr>
            <w:tcW w:w="1810" w:type="dxa"/>
            <w:vAlign w:val="center"/>
          </w:tcPr>
          <w:p w:rsidR="007D12B6" w:rsidRPr="000737D1" w:rsidRDefault="007D12B6" w:rsidP="002A34DC">
            <w:pPr>
              <w:jc w:val="center"/>
              <w:rPr>
                <w:b/>
              </w:rPr>
            </w:pPr>
            <w:r w:rsidRPr="000737D1">
              <w:rPr>
                <w:b/>
              </w:rPr>
              <w:t>Notes</w:t>
            </w:r>
          </w:p>
        </w:tc>
      </w:tr>
      <w:tr w:rsidR="002A34DC" w:rsidTr="008F4141">
        <w:tc>
          <w:tcPr>
            <w:tcW w:w="1587" w:type="dxa"/>
            <w:vAlign w:val="center"/>
          </w:tcPr>
          <w:p w:rsidR="002A34DC" w:rsidRDefault="002A34DC" w:rsidP="002A34DC">
            <w:pPr>
              <w:rPr>
                <w:rFonts w:ascii="Calibri" w:hAnsi="Calibri" w:cs="Calibri"/>
                <w:color w:val="000000"/>
              </w:rPr>
            </w:pPr>
            <w:r>
              <w:rPr>
                <w:rFonts w:ascii="Calibri" w:hAnsi="Calibri" w:cs="Calibri"/>
                <w:color w:val="000000"/>
              </w:rPr>
              <w:t>CCTV</w:t>
            </w:r>
          </w:p>
        </w:tc>
        <w:tc>
          <w:tcPr>
            <w:tcW w:w="1430" w:type="dxa"/>
            <w:vAlign w:val="center"/>
          </w:tcPr>
          <w:p w:rsidR="002A34DC" w:rsidRDefault="002A34DC" w:rsidP="002A34DC">
            <w:proofErr w:type="spellStart"/>
            <w:r>
              <w:t>Footes</w:t>
            </w:r>
            <w:proofErr w:type="spellEnd"/>
            <w:r>
              <w:t xml:space="preserve"> Lane</w:t>
            </w:r>
          </w:p>
        </w:tc>
        <w:tc>
          <w:tcPr>
            <w:tcW w:w="11393" w:type="dxa"/>
            <w:gridSpan w:val="10"/>
          </w:tcPr>
          <w:p w:rsidR="002A34DC" w:rsidRDefault="002A34DC" w:rsidP="002A34DC">
            <w:pPr>
              <w:jc w:val="center"/>
            </w:pPr>
            <w:r>
              <w:t>If any, it would be owned by the States of Guernsey and have nothing to do with the GRA.</w:t>
            </w:r>
          </w:p>
        </w:tc>
      </w:tr>
      <w:tr w:rsidR="007D12B6" w:rsidTr="008F4141">
        <w:tc>
          <w:tcPr>
            <w:tcW w:w="1587" w:type="dxa"/>
            <w:vAlign w:val="center"/>
          </w:tcPr>
          <w:p w:rsidR="007D12B6" w:rsidRDefault="007D12B6" w:rsidP="002A34DC">
            <w:pPr>
              <w:rPr>
                <w:rFonts w:ascii="Calibri" w:hAnsi="Calibri" w:cs="Calibri"/>
                <w:color w:val="000000"/>
              </w:rPr>
            </w:pPr>
            <w:r>
              <w:rPr>
                <w:rFonts w:ascii="Calibri" w:hAnsi="Calibri" w:cs="Calibri"/>
                <w:color w:val="000000"/>
              </w:rPr>
              <w:t>videos</w:t>
            </w:r>
          </w:p>
        </w:tc>
        <w:tc>
          <w:tcPr>
            <w:tcW w:w="1430" w:type="dxa"/>
            <w:vAlign w:val="center"/>
          </w:tcPr>
          <w:p w:rsidR="007D12B6" w:rsidRDefault="007D12B6" w:rsidP="002A34DC">
            <w:r>
              <w:t>Colts game videos</w:t>
            </w:r>
          </w:p>
        </w:tc>
        <w:tc>
          <w:tcPr>
            <w:tcW w:w="1163" w:type="dxa"/>
            <w:vAlign w:val="center"/>
          </w:tcPr>
          <w:p w:rsidR="007D12B6" w:rsidRDefault="007D12B6" w:rsidP="002A34DC">
            <w:r>
              <w:t>Coaches</w:t>
            </w:r>
          </w:p>
        </w:tc>
        <w:tc>
          <w:tcPr>
            <w:tcW w:w="1298" w:type="dxa"/>
            <w:vAlign w:val="center"/>
          </w:tcPr>
          <w:p w:rsidR="007D12B6" w:rsidRDefault="007D12B6" w:rsidP="002A34DC">
            <w:r>
              <w:t>N/A</w:t>
            </w:r>
          </w:p>
        </w:tc>
        <w:tc>
          <w:tcPr>
            <w:tcW w:w="1293" w:type="dxa"/>
            <w:vAlign w:val="center"/>
          </w:tcPr>
          <w:p w:rsidR="007D12B6" w:rsidRDefault="007D12B6" w:rsidP="002A34DC">
            <w:r>
              <w:t>Used for training purposes</w:t>
            </w:r>
          </w:p>
        </w:tc>
        <w:tc>
          <w:tcPr>
            <w:tcW w:w="1559" w:type="dxa"/>
            <w:gridSpan w:val="3"/>
            <w:vAlign w:val="center"/>
          </w:tcPr>
          <w:p w:rsidR="007D12B6" w:rsidRDefault="008F4141" w:rsidP="002A34DC">
            <w:r>
              <w:rPr>
                <w:highlight w:val="yellow"/>
              </w:rPr>
              <w:t>See above lists of Condition</w:t>
            </w:r>
            <w:r w:rsidRPr="008F4141">
              <w:rPr>
                <w:highlight w:val="yellow"/>
              </w:rPr>
              <w:t>s, choose at least one here.</w:t>
            </w:r>
          </w:p>
        </w:tc>
        <w:tc>
          <w:tcPr>
            <w:tcW w:w="1259" w:type="dxa"/>
            <w:vAlign w:val="center"/>
          </w:tcPr>
          <w:p w:rsidR="007D12B6" w:rsidRDefault="007D12B6" w:rsidP="002A34DC"/>
        </w:tc>
        <w:tc>
          <w:tcPr>
            <w:tcW w:w="1718" w:type="dxa"/>
            <w:vAlign w:val="center"/>
          </w:tcPr>
          <w:p w:rsidR="007D12B6" w:rsidRDefault="007D12B6" w:rsidP="002A34DC">
            <w:r>
              <w:t>Yes – Player Membership, Registration &amp; Consent Form</w:t>
            </w:r>
          </w:p>
        </w:tc>
        <w:tc>
          <w:tcPr>
            <w:tcW w:w="1293" w:type="dxa"/>
          </w:tcPr>
          <w:p w:rsidR="007D12B6" w:rsidRDefault="007D12B6" w:rsidP="002A34DC">
            <w:r>
              <w:t>Annual</w:t>
            </w:r>
          </w:p>
        </w:tc>
        <w:tc>
          <w:tcPr>
            <w:tcW w:w="1810" w:type="dxa"/>
            <w:vAlign w:val="center"/>
          </w:tcPr>
          <w:p w:rsidR="007D12B6" w:rsidRDefault="007D12B6" w:rsidP="002A34DC">
            <w:r>
              <w:t>Includes children under 18</w:t>
            </w:r>
          </w:p>
        </w:tc>
      </w:tr>
      <w:tr w:rsidR="007D12B6" w:rsidTr="008F4141">
        <w:tc>
          <w:tcPr>
            <w:tcW w:w="1587" w:type="dxa"/>
            <w:vAlign w:val="center"/>
          </w:tcPr>
          <w:p w:rsidR="007D12B6" w:rsidRDefault="007D12B6" w:rsidP="002A34DC">
            <w:pPr>
              <w:rPr>
                <w:rFonts w:ascii="Calibri" w:hAnsi="Calibri" w:cs="Calibri"/>
                <w:color w:val="000000"/>
              </w:rPr>
            </w:pPr>
            <w:r>
              <w:rPr>
                <w:rFonts w:ascii="Calibri" w:hAnsi="Calibri" w:cs="Calibri"/>
                <w:color w:val="000000"/>
              </w:rPr>
              <w:t>GMS – Game Management System</w:t>
            </w:r>
          </w:p>
        </w:tc>
        <w:tc>
          <w:tcPr>
            <w:tcW w:w="1430" w:type="dxa"/>
            <w:vAlign w:val="center"/>
          </w:tcPr>
          <w:p w:rsidR="007D12B6" w:rsidRDefault="007D12B6" w:rsidP="002A34DC">
            <w:r>
              <w:t>Info from Membership Forms is entered, stored and used here</w:t>
            </w:r>
          </w:p>
        </w:tc>
        <w:tc>
          <w:tcPr>
            <w:tcW w:w="1163" w:type="dxa"/>
            <w:vAlign w:val="center"/>
          </w:tcPr>
          <w:p w:rsidR="007D12B6" w:rsidRDefault="007D12B6" w:rsidP="002A34DC">
            <w:r>
              <w:t>Team Managers</w:t>
            </w:r>
          </w:p>
        </w:tc>
        <w:tc>
          <w:tcPr>
            <w:tcW w:w="1298" w:type="dxa"/>
            <w:vAlign w:val="center"/>
          </w:tcPr>
          <w:p w:rsidR="007D12B6" w:rsidRDefault="007D12B6" w:rsidP="002A34DC">
            <w:r>
              <w:t>RFU England system</w:t>
            </w:r>
          </w:p>
        </w:tc>
        <w:tc>
          <w:tcPr>
            <w:tcW w:w="1293" w:type="dxa"/>
            <w:vAlign w:val="center"/>
          </w:tcPr>
          <w:p w:rsidR="007D12B6" w:rsidRDefault="007D12B6" w:rsidP="002A34DC">
            <w:r>
              <w:t>Membership account, payments</w:t>
            </w:r>
          </w:p>
        </w:tc>
        <w:tc>
          <w:tcPr>
            <w:tcW w:w="1559" w:type="dxa"/>
            <w:gridSpan w:val="3"/>
            <w:vAlign w:val="center"/>
          </w:tcPr>
          <w:p w:rsidR="008F4141" w:rsidRDefault="008F4141" w:rsidP="008F4141">
            <w:r>
              <w:t xml:space="preserve">necessary to protect the vital </w:t>
            </w:r>
            <w:r>
              <w:t>interests of the data subject (health info)</w:t>
            </w:r>
            <w:r>
              <w:t xml:space="preserve"> </w:t>
            </w:r>
          </w:p>
          <w:p w:rsidR="007D12B6" w:rsidRDefault="007D12B6" w:rsidP="002A34DC"/>
        </w:tc>
        <w:tc>
          <w:tcPr>
            <w:tcW w:w="1259" w:type="dxa"/>
            <w:vAlign w:val="center"/>
          </w:tcPr>
          <w:p w:rsidR="007D12B6" w:rsidRDefault="007D12B6" w:rsidP="002A34DC"/>
        </w:tc>
        <w:tc>
          <w:tcPr>
            <w:tcW w:w="1718" w:type="dxa"/>
            <w:vAlign w:val="center"/>
          </w:tcPr>
          <w:p w:rsidR="007D12B6" w:rsidRDefault="007D12B6" w:rsidP="002A34DC">
            <w:r>
              <w:t>Yes – Player Membership, Registration &amp; Consent Form</w:t>
            </w:r>
          </w:p>
        </w:tc>
        <w:tc>
          <w:tcPr>
            <w:tcW w:w="1293" w:type="dxa"/>
          </w:tcPr>
          <w:p w:rsidR="007D12B6" w:rsidRDefault="007D12B6" w:rsidP="002A34DC">
            <w:r>
              <w:t>Annual</w:t>
            </w:r>
          </w:p>
        </w:tc>
        <w:tc>
          <w:tcPr>
            <w:tcW w:w="1810" w:type="dxa"/>
            <w:vAlign w:val="center"/>
          </w:tcPr>
          <w:p w:rsidR="007D12B6" w:rsidRDefault="007D12B6" w:rsidP="002A34DC">
            <w:r>
              <w:t>Includes children under 18.</w:t>
            </w:r>
          </w:p>
          <w:p w:rsidR="007D12B6" w:rsidRDefault="007D12B6" w:rsidP="002A34DC"/>
          <w:p w:rsidR="007D12B6" w:rsidRDefault="007D12B6" w:rsidP="002A34DC">
            <w:r>
              <w:t>Medical info?</w:t>
            </w:r>
          </w:p>
        </w:tc>
      </w:tr>
      <w:tr w:rsidR="007D12B6" w:rsidTr="008F4141">
        <w:tc>
          <w:tcPr>
            <w:tcW w:w="1587" w:type="dxa"/>
            <w:vAlign w:val="center"/>
          </w:tcPr>
          <w:p w:rsidR="007D12B6" w:rsidRDefault="007D12B6" w:rsidP="002A34DC">
            <w:pPr>
              <w:rPr>
                <w:rFonts w:ascii="Calibri" w:hAnsi="Calibri" w:cs="Calibri"/>
                <w:color w:val="000000"/>
              </w:rPr>
            </w:pPr>
            <w:r>
              <w:rPr>
                <w:rFonts w:ascii="Calibri" w:hAnsi="Calibri" w:cs="Calibri"/>
                <w:color w:val="000000"/>
              </w:rPr>
              <w:t>membership cards</w:t>
            </w:r>
          </w:p>
        </w:tc>
        <w:tc>
          <w:tcPr>
            <w:tcW w:w="1430" w:type="dxa"/>
            <w:vAlign w:val="center"/>
          </w:tcPr>
          <w:p w:rsidR="007D12B6" w:rsidRDefault="007D12B6" w:rsidP="002A34DC"/>
        </w:tc>
        <w:tc>
          <w:tcPr>
            <w:tcW w:w="1163" w:type="dxa"/>
            <w:vAlign w:val="center"/>
          </w:tcPr>
          <w:p w:rsidR="007D12B6" w:rsidRDefault="007D12B6" w:rsidP="002A34DC"/>
        </w:tc>
        <w:tc>
          <w:tcPr>
            <w:tcW w:w="1298" w:type="dxa"/>
            <w:vAlign w:val="center"/>
          </w:tcPr>
          <w:p w:rsidR="007D12B6" w:rsidRDefault="007D12B6" w:rsidP="002A34DC"/>
        </w:tc>
        <w:tc>
          <w:tcPr>
            <w:tcW w:w="1293" w:type="dxa"/>
            <w:vAlign w:val="center"/>
          </w:tcPr>
          <w:p w:rsidR="007D12B6" w:rsidRDefault="007D12B6" w:rsidP="002A34DC"/>
        </w:tc>
        <w:tc>
          <w:tcPr>
            <w:tcW w:w="1559" w:type="dxa"/>
            <w:gridSpan w:val="3"/>
            <w:vAlign w:val="center"/>
          </w:tcPr>
          <w:p w:rsidR="007D12B6" w:rsidRDefault="007D12B6" w:rsidP="002A34DC"/>
        </w:tc>
        <w:tc>
          <w:tcPr>
            <w:tcW w:w="1259" w:type="dxa"/>
            <w:vAlign w:val="center"/>
          </w:tcPr>
          <w:p w:rsidR="007D12B6" w:rsidRDefault="007D12B6" w:rsidP="002A34DC"/>
        </w:tc>
        <w:tc>
          <w:tcPr>
            <w:tcW w:w="1718" w:type="dxa"/>
            <w:vAlign w:val="center"/>
          </w:tcPr>
          <w:p w:rsidR="007D12B6" w:rsidRDefault="007D12B6" w:rsidP="002A34DC"/>
        </w:tc>
        <w:tc>
          <w:tcPr>
            <w:tcW w:w="1293" w:type="dxa"/>
          </w:tcPr>
          <w:p w:rsidR="007D12B6" w:rsidRDefault="007D12B6" w:rsidP="002A34DC"/>
        </w:tc>
        <w:tc>
          <w:tcPr>
            <w:tcW w:w="1810" w:type="dxa"/>
            <w:vAlign w:val="center"/>
          </w:tcPr>
          <w:p w:rsidR="007D12B6" w:rsidRDefault="007D12B6" w:rsidP="002A34DC"/>
        </w:tc>
      </w:tr>
      <w:tr w:rsidR="007D12B6" w:rsidTr="008F4141">
        <w:tc>
          <w:tcPr>
            <w:tcW w:w="1587" w:type="dxa"/>
            <w:vAlign w:val="center"/>
          </w:tcPr>
          <w:p w:rsidR="007D12B6" w:rsidRDefault="007D12B6" w:rsidP="002A34DC">
            <w:pPr>
              <w:rPr>
                <w:rFonts w:ascii="Calibri" w:hAnsi="Calibri" w:cs="Calibri"/>
                <w:color w:val="000000"/>
              </w:rPr>
            </w:pPr>
            <w:r>
              <w:t>Player Membership, Registration &amp; Consent Form</w:t>
            </w:r>
          </w:p>
        </w:tc>
        <w:tc>
          <w:tcPr>
            <w:tcW w:w="1430" w:type="dxa"/>
            <w:vAlign w:val="center"/>
          </w:tcPr>
          <w:p w:rsidR="007D12B6" w:rsidRDefault="007D12B6" w:rsidP="002A34DC">
            <w:r>
              <w:t>Personal details, medical info</w:t>
            </w:r>
          </w:p>
        </w:tc>
        <w:tc>
          <w:tcPr>
            <w:tcW w:w="1163" w:type="dxa"/>
            <w:vAlign w:val="center"/>
          </w:tcPr>
          <w:p w:rsidR="007D12B6" w:rsidRDefault="007D12B6" w:rsidP="002A34DC"/>
        </w:tc>
        <w:tc>
          <w:tcPr>
            <w:tcW w:w="1298" w:type="dxa"/>
            <w:vAlign w:val="center"/>
          </w:tcPr>
          <w:p w:rsidR="007D12B6" w:rsidRDefault="007D12B6" w:rsidP="002A34DC"/>
        </w:tc>
        <w:tc>
          <w:tcPr>
            <w:tcW w:w="1293" w:type="dxa"/>
            <w:vAlign w:val="center"/>
          </w:tcPr>
          <w:p w:rsidR="007D12B6" w:rsidRDefault="007D12B6" w:rsidP="002A34DC"/>
        </w:tc>
        <w:tc>
          <w:tcPr>
            <w:tcW w:w="1559" w:type="dxa"/>
            <w:gridSpan w:val="3"/>
            <w:vAlign w:val="center"/>
          </w:tcPr>
          <w:p w:rsidR="007D12B6" w:rsidRPr="00484EE6" w:rsidRDefault="008F4141" w:rsidP="002A34DC">
            <w:r>
              <w:t>Consent given</w:t>
            </w:r>
          </w:p>
        </w:tc>
        <w:tc>
          <w:tcPr>
            <w:tcW w:w="1259" w:type="dxa"/>
            <w:vAlign w:val="center"/>
          </w:tcPr>
          <w:p w:rsidR="007D12B6" w:rsidRDefault="007D12B6" w:rsidP="002A34DC">
            <w:r>
              <w:t xml:space="preserve">Individuals decide to fill out and sign these.  </w:t>
            </w:r>
          </w:p>
        </w:tc>
        <w:tc>
          <w:tcPr>
            <w:tcW w:w="1718" w:type="dxa"/>
            <w:vAlign w:val="center"/>
          </w:tcPr>
          <w:p w:rsidR="007D12B6" w:rsidRDefault="007D12B6" w:rsidP="002A34DC">
            <w:r>
              <w:t>The processing is necessary for the performance of a contract with the individual</w:t>
            </w:r>
          </w:p>
        </w:tc>
        <w:tc>
          <w:tcPr>
            <w:tcW w:w="1293" w:type="dxa"/>
          </w:tcPr>
          <w:p w:rsidR="007D12B6" w:rsidRDefault="007D12B6" w:rsidP="002A34DC">
            <w:r>
              <w:t>Annual</w:t>
            </w:r>
          </w:p>
        </w:tc>
        <w:tc>
          <w:tcPr>
            <w:tcW w:w="1810" w:type="dxa"/>
            <w:vAlign w:val="center"/>
          </w:tcPr>
          <w:p w:rsidR="007D12B6" w:rsidRDefault="007D12B6" w:rsidP="002A34DC">
            <w:r>
              <w:t>Includes children under 18.</w:t>
            </w:r>
          </w:p>
        </w:tc>
      </w:tr>
    </w:tbl>
    <w:p w:rsidR="00F134EF" w:rsidRDefault="00F134EF" w:rsidP="00F134EF">
      <w:r>
        <w:br w:type="page"/>
      </w:r>
    </w:p>
    <w:tbl>
      <w:tblPr>
        <w:tblStyle w:val="TableGrid"/>
        <w:tblW w:w="14425" w:type="dxa"/>
        <w:tblLayout w:type="fixed"/>
        <w:tblLook w:val="04A0" w:firstRow="1" w:lastRow="0" w:firstColumn="1" w:lastColumn="0" w:noHBand="0" w:noVBand="1"/>
      </w:tblPr>
      <w:tblGrid>
        <w:gridCol w:w="1816"/>
        <w:gridCol w:w="1403"/>
        <w:gridCol w:w="981"/>
        <w:gridCol w:w="1295"/>
        <w:gridCol w:w="1276"/>
        <w:gridCol w:w="1559"/>
        <w:gridCol w:w="1276"/>
        <w:gridCol w:w="1701"/>
        <w:gridCol w:w="1275"/>
        <w:gridCol w:w="1843"/>
      </w:tblGrid>
      <w:tr w:rsidR="008F4141" w:rsidTr="008F4141">
        <w:tc>
          <w:tcPr>
            <w:tcW w:w="1816" w:type="dxa"/>
            <w:vAlign w:val="center"/>
          </w:tcPr>
          <w:p w:rsidR="008F4141" w:rsidRPr="000737D1" w:rsidRDefault="008F4141" w:rsidP="002A34DC">
            <w:pPr>
              <w:jc w:val="center"/>
              <w:rPr>
                <w:b/>
              </w:rPr>
            </w:pPr>
            <w:r w:rsidRPr="000737D1">
              <w:rPr>
                <w:b/>
              </w:rPr>
              <w:lastRenderedPageBreak/>
              <w:t>Data/Collection Channel</w:t>
            </w:r>
          </w:p>
        </w:tc>
        <w:tc>
          <w:tcPr>
            <w:tcW w:w="1403" w:type="dxa"/>
            <w:vAlign w:val="center"/>
          </w:tcPr>
          <w:p w:rsidR="008F4141" w:rsidRPr="000737D1" w:rsidRDefault="008F4141" w:rsidP="002A34DC">
            <w:pPr>
              <w:jc w:val="center"/>
              <w:rPr>
                <w:b/>
              </w:rPr>
            </w:pPr>
            <w:r w:rsidRPr="000737D1">
              <w:rPr>
                <w:b/>
              </w:rPr>
              <w:t>Description</w:t>
            </w:r>
          </w:p>
        </w:tc>
        <w:tc>
          <w:tcPr>
            <w:tcW w:w="981" w:type="dxa"/>
            <w:vAlign w:val="center"/>
          </w:tcPr>
          <w:p w:rsidR="008F4141" w:rsidRPr="000737D1" w:rsidRDefault="008F4141" w:rsidP="002A34DC">
            <w:pPr>
              <w:jc w:val="center"/>
              <w:rPr>
                <w:b/>
              </w:rPr>
            </w:pPr>
            <w:r w:rsidRPr="000737D1">
              <w:rPr>
                <w:b/>
              </w:rPr>
              <w:t>Where From</w:t>
            </w:r>
          </w:p>
        </w:tc>
        <w:tc>
          <w:tcPr>
            <w:tcW w:w="1295" w:type="dxa"/>
            <w:vAlign w:val="center"/>
          </w:tcPr>
          <w:p w:rsidR="008F4141" w:rsidRPr="000737D1" w:rsidRDefault="008F4141" w:rsidP="002A34DC">
            <w:pPr>
              <w:jc w:val="center"/>
              <w:rPr>
                <w:b/>
              </w:rPr>
            </w:pPr>
            <w:r w:rsidRPr="000737D1">
              <w:rPr>
                <w:b/>
              </w:rPr>
              <w:t>Where sent</w:t>
            </w:r>
          </w:p>
        </w:tc>
        <w:tc>
          <w:tcPr>
            <w:tcW w:w="1276" w:type="dxa"/>
            <w:vAlign w:val="center"/>
          </w:tcPr>
          <w:p w:rsidR="008F4141" w:rsidRPr="000737D1" w:rsidRDefault="008F4141" w:rsidP="002A34DC">
            <w:pPr>
              <w:jc w:val="center"/>
              <w:rPr>
                <w:b/>
              </w:rPr>
            </w:pPr>
            <w:r w:rsidRPr="000737D1">
              <w:rPr>
                <w:b/>
              </w:rPr>
              <w:t>Why processed</w:t>
            </w:r>
          </w:p>
        </w:tc>
        <w:tc>
          <w:tcPr>
            <w:tcW w:w="1559" w:type="dxa"/>
            <w:vAlign w:val="center"/>
          </w:tcPr>
          <w:p w:rsidR="008F4141" w:rsidRPr="000737D1" w:rsidRDefault="008F4141" w:rsidP="002A34DC">
            <w:pPr>
              <w:jc w:val="center"/>
              <w:rPr>
                <w:b/>
              </w:rPr>
            </w:pPr>
            <w:r w:rsidRPr="000737D1">
              <w:rPr>
                <w:b/>
              </w:rPr>
              <w:t>How is processing lawful and fair?</w:t>
            </w:r>
          </w:p>
        </w:tc>
        <w:tc>
          <w:tcPr>
            <w:tcW w:w="1276" w:type="dxa"/>
            <w:vAlign w:val="center"/>
          </w:tcPr>
          <w:p w:rsidR="008F4141" w:rsidRPr="000737D1" w:rsidRDefault="008F4141" w:rsidP="002A34DC">
            <w:pPr>
              <w:jc w:val="center"/>
              <w:rPr>
                <w:b/>
              </w:rPr>
            </w:pPr>
            <w:r w:rsidRPr="000737D1">
              <w:rPr>
                <w:b/>
              </w:rPr>
              <w:t>Have you provided individuals with details?</w:t>
            </w:r>
          </w:p>
        </w:tc>
        <w:tc>
          <w:tcPr>
            <w:tcW w:w="1701" w:type="dxa"/>
            <w:vAlign w:val="center"/>
          </w:tcPr>
          <w:p w:rsidR="008F4141" w:rsidRPr="000737D1" w:rsidRDefault="008F4141" w:rsidP="002A34DC">
            <w:pPr>
              <w:jc w:val="center"/>
              <w:rPr>
                <w:b/>
              </w:rPr>
            </w:pPr>
            <w:r w:rsidRPr="000737D1">
              <w:rPr>
                <w:b/>
              </w:rPr>
              <w:t>Consent Given</w:t>
            </w:r>
          </w:p>
        </w:tc>
        <w:tc>
          <w:tcPr>
            <w:tcW w:w="1275" w:type="dxa"/>
          </w:tcPr>
          <w:p w:rsidR="008F4141" w:rsidRPr="000737D1" w:rsidRDefault="008F4141" w:rsidP="002A34DC">
            <w:pPr>
              <w:jc w:val="center"/>
              <w:rPr>
                <w:b/>
              </w:rPr>
            </w:pPr>
            <w:r>
              <w:rPr>
                <w:b/>
              </w:rPr>
              <w:t>Usual Retention Period or Criteria</w:t>
            </w:r>
          </w:p>
        </w:tc>
        <w:tc>
          <w:tcPr>
            <w:tcW w:w="1843" w:type="dxa"/>
            <w:vAlign w:val="center"/>
          </w:tcPr>
          <w:p w:rsidR="008F4141" w:rsidRPr="000737D1" w:rsidRDefault="008F4141" w:rsidP="002A34DC">
            <w:pPr>
              <w:jc w:val="center"/>
              <w:rPr>
                <w:b/>
              </w:rPr>
            </w:pPr>
            <w:r w:rsidRPr="000737D1">
              <w:rPr>
                <w:b/>
              </w:rPr>
              <w:t>Notes</w:t>
            </w:r>
          </w:p>
        </w:tc>
      </w:tr>
      <w:tr w:rsidR="008F4141" w:rsidTr="008F4141">
        <w:tc>
          <w:tcPr>
            <w:tcW w:w="1816" w:type="dxa"/>
            <w:vAlign w:val="center"/>
          </w:tcPr>
          <w:p w:rsidR="008F4141" w:rsidRDefault="008F4141" w:rsidP="002A34DC">
            <w:pPr>
              <w:rPr>
                <w:rFonts w:ascii="Calibri" w:hAnsi="Calibri" w:cs="Calibri"/>
                <w:color w:val="000000"/>
              </w:rPr>
            </w:pPr>
            <w:r>
              <w:rPr>
                <w:rFonts w:ascii="Calibri" w:hAnsi="Calibri" w:cs="Calibri"/>
                <w:color w:val="000000"/>
              </w:rPr>
              <w:t>payment details, cheques and instructions</w:t>
            </w:r>
          </w:p>
        </w:tc>
        <w:tc>
          <w:tcPr>
            <w:tcW w:w="1403" w:type="dxa"/>
            <w:vAlign w:val="center"/>
          </w:tcPr>
          <w:p w:rsidR="008F4141" w:rsidRDefault="008F4141" w:rsidP="002A34DC"/>
        </w:tc>
        <w:tc>
          <w:tcPr>
            <w:tcW w:w="981" w:type="dxa"/>
            <w:vAlign w:val="center"/>
          </w:tcPr>
          <w:p w:rsidR="008F4141" w:rsidRDefault="008F4141" w:rsidP="002A34DC">
            <w:r>
              <w:t>Players and/or Parents</w:t>
            </w:r>
          </w:p>
        </w:tc>
        <w:tc>
          <w:tcPr>
            <w:tcW w:w="1295" w:type="dxa"/>
            <w:vAlign w:val="center"/>
          </w:tcPr>
          <w:p w:rsidR="008F4141" w:rsidRDefault="008F4141" w:rsidP="002A34DC">
            <w:r>
              <w:t>Team Managers</w:t>
            </w:r>
          </w:p>
        </w:tc>
        <w:tc>
          <w:tcPr>
            <w:tcW w:w="1276" w:type="dxa"/>
            <w:vAlign w:val="center"/>
          </w:tcPr>
          <w:p w:rsidR="008F4141" w:rsidRDefault="008F4141" w:rsidP="002A34DC"/>
        </w:tc>
        <w:tc>
          <w:tcPr>
            <w:tcW w:w="1559" w:type="dxa"/>
            <w:vAlign w:val="center"/>
          </w:tcPr>
          <w:p w:rsidR="008F4141" w:rsidRDefault="008F4141" w:rsidP="002A34DC">
            <w:r>
              <w:t>Consent given</w:t>
            </w:r>
          </w:p>
        </w:tc>
        <w:tc>
          <w:tcPr>
            <w:tcW w:w="1276" w:type="dxa"/>
            <w:vAlign w:val="center"/>
          </w:tcPr>
          <w:p w:rsidR="008F4141" w:rsidRDefault="008F4141" w:rsidP="002A34DC"/>
        </w:tc>
        <w:tc>
          <w:tcPr>
            <w:tcW w:w="1701" w:type="dxa"/>
            <w:vAlign w:val="center"/>
          </w:tcPr>
          <w:p w:rsidR="008F4141" w:rsidRDefault="008F4141" w:rsidP="002A34DC">
            <w:r>
              <w:t>The processing is necessary for the performance of a contract with the individual</w:t>
            </w:r>
          </w:p>
        </w:tc>
        <w:tc>
          <w:tcPr>
            <w:tcW w:w="1275" w:type="dxa"/>
          </w:tcPr>
          <w:p w:rsidR="008F4141" w:rsidRDefault="008F4141" w:rsidP="002A34DC"/>
        </w:tc>
        <w:tc>
          <w:tcPr>
            <w:tcW w:w="1843" w:type="dxa"/>
            <w:vAlign w:val="center"/>
          </w:tcPr>
          <w:p w:rsidR="008F4141" w:rsidRDefault="008F4141" w:rsidP="002A34DC"/>
        </w:tc>
      </w:tr>
      <w:tr w:rsidR="008F4141" w:rsidTr="008F4141">
        <w:tc>
          <w:tcPr>
            <w:tcW w:w="1816" w:type="dxa"/>
            <w:vAlign w:val="center"/>
          </w:tcPr>
          <w:p w:rsidR="008F4141" w:rsidRDefault="008F4141" w:rsidP="002A34DC">
            <w:pPr>
              <w:rPr>
                <w:rFonts w:ascii="Calibri" w:hAnsi="Calibri" w:cs="Calibri"/>
                <w:color w:val="000000"/>
              </w:rPr>
            </w:pPr>
            <w:r>
              <w:rPr>
                <w:rFonts w:ascii="Calibri" w:hAnsi="Calibri" w:cs="Calibri"/>
                <w:color w:val="000000"/>
              </w:rPr>
              <w:t>accounting</w:t>
            </w:r>
          </w:p>
        </w:tc>
        <w:tc>
          <w:tcPr>
            <w:tcW w:w="1403" w:type="dxa"/>
            <w:vAlign w:val="center"/>
          </w:tcPr>
          <w:p w:rsidR="008F4141" w:rsidRDefault="008F4141" w:rsidP="002A34DC"/>
        </w:tc>
        <w:tc>
          <w:tcPr>
            <w:tcW w:w="981" w:type="dxa"/>
            <w:vAlign w:val="center"/>
          </w:tcPr>
          <w:p w:rsidR="008F4141" w:rsidRDefault="008F4141" w:rsidP="002A34DC"/>
        </w:tc>
        <w:tc>
          <w:tcPr>
            <w:tcW w:w="1295" w:type="dxa"/>
            <w:vAlign w:val="center"/>
          </w:tcPr>
          <w:p w:rsidR="008F4141" w:rsidRDefault="008F4141" w:rsidP="002A34DC"/>
        </w:tc>
        <w:tc>
          <w:tcPr>
            <w:tcW w:w="1276" w:type="dxa"/>
            <w:vAlign w:val="center"/>
          </w:tcPr>
          <w:p w:rsidR="008F4141" w:rsidRDefault="008F4141" w:rsidP="002A34DC"/>
        </w:tc>
        <w:tc>
          <w:tcPr>
            <w:tcW w:w="1559" w:type="dxa"/>
            <w:vAlign w:val="center"/>
          </w:tcPr>
          <w:p w:rsidR="008F4141" w:rsidRDefault="008F4141" w:rsidP="002A34DC">
            <w:r>
              <w:t>Consent given</w:t>
            </w:r>
          </w:p>
        </w:tc>
        <w:tc>
          <w:tcPr>
            <w:tcW w:w="1276" w:type="dxa"/>
            <w:vAlign w:val="center"/>
          </w:tcPr>
          <w:p w:rsidR="008F4141" w:rsidRDefault="008F4141" w:rsidP="002A34DC"/>
        </w:tc>
        <w:tc>
          <w:tcPr>
            <w:tcW w:w="1701" w:type="dxa"/>
            <w:vAlign w:val="center"/>
          </w:tcPr>
          <w:p w:rsidR="008F4141" w:rsidRDefault="008F4141" w:rsidP="002A34DC">
            <w:r>
              <w:t>The processing is necessary for the performance of a contract with the individual</w:t>
            </w:r>
          </w:p>
        </w:tc>
        <w:tc>
          <w:tcPr>
            <w:tcW w:w="1275" w:type="dxa"/>
          </w:tcPr>
          <w:p w:rsidR="008F4141" w:rsidRDefault="008F4141" w:rsidP="002A34DC"/>
        </w:tc>
        <w:tc>
          <w:tcPr>
            <w:tcW w:w="1843" w:type="dxa"/>
            <w:vAlign w:val="center"/>
          </w:tcPr>
          <w:p w:rsidR="008F4141" w:rsidRDefault="008F4141" w:rsidP="002A34DC"/>
        </w:tc>
      </w:tr>
      <w:tr w:rsidR="008F4141" w:rsidTr="008F4141">
        <w:tc>
          <w:tcPr>
            <w:tcW w:w="1816" w:type="dxa"/>
            <w:vAlign w:val="center"/>
          </w:tcPr>
          <w:p w:rsidR="008F4141" w:rsidRDefault="008F4141" w:rsidP="002A34DC">
            <w:pPr>
              <w:rPr>
                <w:rFonts w:ascii="Calibri" w:hAnsi="Calibri" w:cs="Calibri"/>
                <w:color w:val="000000"/>
              </w:rPr>
            </w:pPr>
            <w:r>
              <w:rPr>
                <w:rFonts w:ascii="Calibri" w:hAnsi="Calibri" w:cs="Calibri"/>
                <w:color w:val="000000"/>
              </w:rPr>
              <w:t>Facebook, Twitter, Web Site</w:t>
            </w:r>
          </w:p>
        </w:tc>
        <w:tc>
          <w:tcPr>
            <w:tcW w:w="1403" w:type="dxa"/>
            <w:vAlign w:val="center"/>
          </w:tcPr>
          <w:p w:rsidR="008F4141" w:rsidRDefault="00AE49BF" w:rsidP="002A34DC">
            <w:r>
              <w:t xml:space="preserve">Private </w:t>
            </w:r>
            <w:proofErr w:type="spellStart"/>
            <w:r>
              <w:t>facebook</w:t>
            </w:r>
            <w:proofErr w:type="spellEnd"/>
            <w:r>
              <w:t xml:space="preserve"> groups for each team</w:t>
            </w:r>
          </w:p>
        </w:tc>
        <w:tc>
          <w:tcPr>
            <w:tcW w:w="981" w:type="dxa"/>
            <w:vAlign w:val="center"/>
          </w:tcPr>
          <w:p w:rsidR="008F4141" w:rsidRDefault="008F4141" w:rsidP="002A34DC"/>
        </w:tc>
        <w:tc>
          <w:tcPr>
            <w:tcW w:w="1295" w:type="dxa"/>
            <w:vAlign w:val="center"/>
          </w:tcPr>
          <w:p w:rsidR="008F4141" w:rsidRDefault="008F4141" w:rsidP="002A34DC"/>
        </w:tc>
        <w:tc>
          <w:tcPr>
            <w:tcW w:w="1276" w:type="dxa"/>
            <w:vAlign w:val="center"/>
          </w:tcPr>
          <w:p w:rsidR="008F4141" w:rsidRDefault="008F4141" w:rsidP="002A34DC"/>
        </w:tc>
        <w:tc>
          <w:tcPr>
            <w:tcW w:w="1559" w:type="dxa"/>
            <w:vAlign w:val="center"/>
          </w:tcPr>
          <w:p w:rsidR="008F4141" w:rsidRDefault="008F4141" w:rsidP="002A34DC"/>
        </w:tc>
        <w:tc>
          <w:tcPr>
            <w:tcW w:w="1276" w:type="dxa"/>
            <w:vAlign w:val="center"/>
          </w:tcPr>
          <w:p w:rsidR="008F4141" w:rsidRDefault="008F4141" w:rsidP="002A34DC"/>
        </w:tc>
        <w:tc>
          <w:tcPr>
            <w:tcW w:w="1701" w:type="dxa"/>
            <w:vAlign w:val="center"/>
          </w:tcPr>
          <w:p w:rsidR="008F4141" w:rsidRDefault="008F4141" w:rsidP="002A34DC">
            <w:r>
              <w:t>Yes – Player Membership, Registration &amp; Consent Form</w:t>
            </w:r>
          </w:p>
        </w:tc>
        <w:tc>
          <w:tcPr>
            <w:tcW w:w="1275" w:type="dxa"/>
          </w:tcPr>
          <w:p w:rsidR="008F4141" w:rsidRDefault="008F4141" w:rsidP="002A34DC"/>
        </w:tc>
        <w:tc>
          <w:tcPr>
            <w:tcW w:w="1843" w:type="dxa"/>
            <w:vAlign w:val="center"/>
          </w:tcPr>
          <w:p w:rsidR="008F4141" w:rsidRDefault="008F4141" w:rsidP="002A34DC">
            <w:r>
              <w:t>Includes children under 18</w:t>
            </w:r>
            <w:r w:rsidR="00AE49BF">
              <w:t>.  Parents post to media</w:t>
            </w:r>
          </w:p>
        </w:tc>
      </w:tr>
    </w:tbl>
    <w:p w:rsidR="00F134EF" w:rsidRPr="00F134EF" w:rsidRDefault="00F134EF" w:rsidP="00F134EF">
      <w:pPr>
        <w:rPr>
          <w:rFonts w:asciiTheme="minorHAnsi" w:hAnsiTheme="minorHAnsi" w:cstheme="minorHAnsi"/>
          <w:lang w:val="en"/>
        </w:rPr>
      </w:pPr>
    </w:p>
    <w:p w:rsidR="00F134EF" w:rsidRPr="00B84497" w:rsidRDefault="00F134EF" w:rsidP="00B84497">
      <w:pPr>
        <w:pStyle w:val="ListParagraph"/>
        <w:spacing w:after="120"/>
        <w:ind w:left="0"/>
        <w:contextualSpacing w:val="0"/>
        <w:rPr>
          <w:rFonts w:ascii="Arial" w:hAnsi="Arial" w:cs="Arial"/>
          <w:sz w:val="20"/>
          <w:szCs w:val="20"/>
          <w:lang w:val="en"/>
        </w:rPr>
      </w:pPr>
    </w:p>
    <w:sectPr w:rsidR="00F134EF" w:rsidRPr="00B84497" w:rsidSect="00F134EF">
      <w:pgSz w:w="16838" w:h="11906" w:orient="landscape"/>
      <w:pgMar w:top="1558"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F7" w:rsidRDefault="005516F7" w:rsidP="00F263E8">
      <w:r>
        <w:separator/>
      </w:r>
    </w:p>
  </w:endnote>
  <w:endnote w:type="continuationSeparator" w:id="0">
    <w:p w:rsidR="005516F7" w:rsidRDefault="005516F7" w:rsidP="00F2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rsidP="00AE1005">
    <w:pPr>
      <w:pStyle w:val="Footer"/>
      <w:tabs>
        <w:tab w:val="clear" w:pos="9360"/>
        <w:tab w:val="right" w:pos="8505"/>
      </w:tabs>
    </w:pPr>
    <w:fldSimple w:instr=" FILENAME \* MERGEFORMAT ">
      <w:r>
        <w:rPr>
          <w:noProof/>
        </w:rPr>
        <w:t xml:space="preserve"> Data Protection Manual.docx</w:t>
      </w:r>
    </w:fldSimple>
    <w:r>
      <w:tab/>
    </w:r>
    <w:sdt>
      <w:sdtPr>
        <w:id w:val="2014336014"/>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511705">
          <w:rPr>
            <w:noProof/>
          </w:rPr>
          <w:t>18</w:t>
        </w:r>
        <w:r>
          <w:rPr>
            <w:noProof/>
          </w:rPr>
          <w:fldChar w:fldCharType="end"/>
        </w:r>
        <w:r>
          <w:rPr>
            <w:noProof/>
          </w:rPr>
          <w:tab/>
          <w:t>15 June 2018</w:t>
        </w:r>
      </w:sdtContent>
    </w:sdt>
  </w:p>
  <w:p w:rsidR="002A34DC" w:rsidRDefault="002A3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F7" w:rsidRDefault="005516F7" w:rsidP="00F263E8">
      <w:r>
        <w:separator/>
      </w:r>
    </w:p>
  </w:footnote>
  <w:footnote w:type="continuationSeparator" w:id="0">
    <w:p w:rsidR="005516F7" w:rsidRDefault="005516F7" w:rsidP="00F2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DC" w:rsidRDefault="002A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3EC"/>
    <w:multiLevelType w:val="hybridMultilevel"/>
    <w:tmpl w:val="237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44660"/>
    <w:multiLevelType w:val="hybridMultilevel"/>
    <w:tmpl w:val="089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67F89"/>
    <w:multiLevelType w:val="hybridMultilevel"/>
    <w:tmpl w:val="F6D0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46DAA"/>
    <w:multiLevelType w:val="hybridMultilevel"/>
    <w:tmpl w:val="CD0C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505A71"/>
    <w:multiLevelType w:val="hybridMultilevel"/>
    <w:tmpl w:val="CD0C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6E32"/>
    <w:multiLevelType w:val="multilevel"/>
    <w:tmpl w:val="98C0AB2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8">
    <w:nsid w:val="28A038EE"/>
    <w:multiLevelType w:val="hybridMultilevel"/>
    <w:tmpl w:val="A138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13C4C"/>
    <w:multiLevelType w:val="hybridMultilevel"/>
    <w:tmpl w:val="C33422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5260E"/>
    <w:multiLevelType w:val="hybridMultilevel"/>
    <w:tmpl w:val="578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B47F5"/>
    <w:multiLevelType w:val="hybridMultilevel"/>
    <w:tmpl w:val="9264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664A3"/>
    <w:multiLevelType w:val="hybridMultilevel"/>
    <w:tmpl w:val="12FA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4D44C0"/>
    <w:multiLevelType w:val="hybridMultilevel"/>
    <w:tmpl w:val="7084F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E7E1E"/>
    <w:multiLevelType w:val="hybridMultilevel"/>
    <w:tmpl w:val="4F0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BC75C5"/>
    <w:multiLevelType w:val="hybridMultilevel"/>
    <w:tmpl w:val="ADE0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226CE3"/>
    <w:multiLevelType w:val="hybridMultilevel"/>
    <w:tmpl w:val="089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60AFF"/>
    <w:multiLevelType w:val="multilevel"/>
    <w:tmpl w:val="2982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C80539"/>
    <w:multiLevelType w:val="hybridMultilevel"/>
    <w:tmpl w:val="FB54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531C9"/>
    <w:multiLevelType w:val="hybridMultilevel"/>
    <w:tmpl w:val="4738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6"/>
  </w:num>
  <w:num w:numId="4">
    <w:abstractNumId w:val="5"/>
  </w:num>
  <w:num w:numId="5">
    <w:abstractNumId w:val="3"/>
  </w:num>
  <w:num w:numId="6">
    <w:abstractNumId w:val="13"/>
  </w:num>
  <w:num w:numId="7">
    <w:abstractNumId w:val="12"/>
  </w:num>
  <w:num w:numId="8">
    <w:abstractNumId w:val="2"/>
  </w:num>
  <w:num w:numId="9">
    <w:abstractNumId w:val="21"/>
  </w:num>
  <w:num w:numId="10">
    <w:abstractNumId w:val="1"/>
  </w:num>
  <w:num w:numId="11">
    <w:abstractNumId w:val="15"/>
  </w:num>
  <w:num w:numId="12">
    <w:abstractNumId w:val="20"/>
  </w:num>
  <w:num w:numId="13">
    <w:abstractNumId w:val="14"/>
  </w:num>
  <w:num w:numId="14">
    <w:abstractNumId w:val="0"/>
  </w:num>
  <w:num w:numId="15">
    <w:abstractNumId w:val="17"/>
  </w:num>
  <w:num w:numId="16">
    <w:abstractNumId w:val="8"/>
  </w:num>
  <w:num w:numId="17">
    <w:abstractNumId w:val="6"/>
  </w:num>
  <w:num w:numId="18">
    <w:abstractNumId w:val="19"/>
  </w:num>
  <w:num w:numId="19">
    <w:abstractNumId w:val="9"/>
  </w:num>
  <w:num w:numId="20">
    <w:abstractNumId w:val="4"/>
  </w:num>
  <w:num w:numId="21">
    <w:abstractNumId w:val="1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5C"/>
    <w:rsid w:val="0000649A"/>
    <w:rsid w:val="00010BF0"/>
    <w:rsid w:val="00022FE9"/>
    <w:rsid w:val="00033617"/>
    <w:rsid w:val="00037CDF"/>
    <w:rsid w:val="000400C0"/>
    <w:rsid w:val="000577E4"/>
    <w:rsid w:val="00057FEC"/>
    <w:rsid w:val="00060B4E"/>
    <w:rsid w:val="00070FC5"/>
    <w:rsid w:val="0008112F"/>
    <w:rsid w:val="00087CC4"/>
    <w:rsid w:val="00093B5C"/>
    <w:rsid w:val="000A3D89"/>
    <w:rsid w:val="000A5B37"/>
    <w:rsid w:val="000A613F"/>
    <w:rsid w:val="000D77A5"/>
    <w:rsid w:val="000E0C2F"/>
    <w:rsid w:val="000E1858"/>
    <w:rsid w:val="000E1DEF"/>
    <w:rsid w:val="000E4C2F"/>
    <w:rsid w:val="000F0F7C"/>
    <w:rsid w:val="001031CF"/>
    <w:rsid w:val="001054A0"/>
    <w:rsid w:val="00106E25"/>
    <w:rsid w:val="0011664A"/>
    <w:rsid w:val="00120620"/>
    <w:rsid w:val="001225E2"/>
    <w:rsid w:val="00137281"/>
    <w:rsid w:val="00146703"/>
    <w:rsid w:val="00160B98"/>
    <w:rsid w:val="00173335"/>
    <w:rsid w:val="0017491F"/>
    <w:rsid w:val="00193842"/>
    <w:rsid w:val="001A32FA"/>
    <w:rsid w:val="001B1473"/>
    <w:rsid w:val="001C3714"/>
    <w:rsid w:val="001C4492"/>
    <w:rsid w:val="001E1F6B"/>
    <w:rsid w:val="001E3EE9"/>
    <w:rsid w:val="00224597"/>
    <w:rsid w:val="00243354"/>
    <w:rsid w:val="00244307"/>
    <w:rsid w:val="0026643A"/>
    <w:rsid w:val="002943CE"/>
    <w:rsid w:val="002A0678"/>
    <w:rsid w:val="002A18A1"/>
    <w:rsid w:val="002A28C9"/>
    <w:rsid w:val="002A34DC"/>
    <w:rsid w:val="002A7830"/>
    <w:rsid w:val="002B79A3"/>
    <w:rsid w:val="002D6559"/>
    <w:rsid w:val="00313A8D"/>
    <w:rsid w:val="00314BB9"/>
    <w:rsid w:val="00317693"/>
    <w:rsid w:val="0032260B"/>
    <w:rsid w:val="003332F2"/>
    <w:rsid w:val="003351A8"/>
    <w:rsid w:val="00351747"/>
    <w:rsid w:val="00351850"/>
    <w:rsid w:val="00353003"/>
    <w:rsid w:val="003743AF"/>
    <w:rsid w:val="0037626A"/>
    <w:rsid w:val="003825AE"/>
    <w:rsid w:val="00383900"/>
    <w:rsid w:val="00392DAC"/>
    <w:rsid w:val="00397373"/>
    <w:rsid w:val="003A2799"/>
    <w:rsid w:val="003B42BA"/>
    <w:rsid w:val="003C6D4A"/>
    <w:rsid w:val="003F594F"/>
    <w:rsid w:val="00413141"/>
    <w:rsid w:val="00417002"/>
    <w:rsid w:val="004216B9"/>
    <w:rsid w:val="00424BD8"/>
    <w:rsid w:val="00436FF6"/>
    <w:rsid w:val="004460F7"/>
    <w:rsid w:val="00455862"/>
    <w:rsid w:val="00463072"/>
    <w:rsid w:val="00477F97"/>
    <w:rsid w:val="0048094A"/>
    <w:rsid w:val="00496974"/>
    <w:rsid w:val="004A6864"/>
    <w:rsid w:val="004B328F"/>
    <w:rsid w:val="004D3C53"/>
    <w:rsid w:val="004D6F30"/>
    <w:rsid w:val="004E0D0D"/>
    <w:rsid w:val="004E76F9"/>
    <w:rsid w:val="00510FE6"/>
    <w:rsid w:val="00511705"/>
    <w:rsid w:val="00517B4D"/>
    <w:rsid w:val="00531A03"/>
    <w:rsid w:val="00543EF2"/>
    <w:rsid w:val="005473FB"/>
    <w:rsid w:val="005516F7"/>
    <w:rsid w:val="0055390B"/>
    <w:rsid w:val="00566EE8"/>
    <w:rsid w:val="00575725"/>
    <w:rsid w:val="0057672E"/>
    <w:rsid w:val="00584C06"/>
    <w:rsid w:val="0059408F"/>
    <w:rsid w:val="00595324"/>
    <w:rsid w:val="005A4AEF"/>
    <w:rsid w:val="005A7AAB"/>
    <w:rsid w:val="005B11A7"/>
    <w:rsid w:val="005B4E2A"/>
    <w:rsid w:val="005B5021"/>
    <w:rsid w:val="005C03B8"/>
    <w:rsid w:val="005C2AE8"/>
    <w:rsid w:val="005E6763"/>
    <w:rsid w:val="005F1190"/>
    <w:rsid w:val="00601ABC"/>
    <w:rsid w:val="00607CB2"/>
    <w:rsid w:val="0063476C"/>
    <w:rsid w:val="00651CC3"/>
    <w:rsid w:val="00657F8D"/>
    <w:rsid w:val="0066342F"/>
    <w:rsid w:val="00667434"/>
    <w:rsid w:val="0067422C"/>
    <w:rsid w:val="00676ECE"/>
    <w:rsid w:val="00683D74"/>
    <w:rsid w:val="00694349"/>
    <w:rsid w:val="00697A8E"/>
    <w:rsid w:val="006A1207"/>
    <w:rsid w:val="006A1595"/>
    <w:rsid w:val="006B37E4"/>
    <w:rsid w:val="006B5EDB"/>
    <w:rsid w:val="006C1C57"/>
    <w:rsid w:val="006C2541"/>
    <w:rsid w:val="006C2C64"/>
    <w:rsid w:val="006D383F"/>
    <w:rsid w:val="006F369C"/>
    <w:rsid w:val="006F38E2"/>
    <w:rsid w:val="006F79B2"/>
    <w:rsid w:val="00716D98"/>
    <w:rsid w:val="00717539"/>
    <w:rsid w:val="00720F1A"/>
    <w:rsid w:val="0073233A"/>
    <w:rsid w:val="007401CB"/>
    <w:rsid w:val="0074296E"/>
    <w:rsid w:val="00756523"/>
    <w:rsid w:val="007645D9"/>
    <w:rsid w:val="00781BBD"/>
    <w:rsid w:val="00795DF3"/>
    <w:rsid w:val="0079728A"/>
    <w:rsid w:val="007A3098"/>
    <w:rsid w:val="007B101D"/>
    <w:rsid w:val="007C1559"/>
    <w:rsid w:val="007C27B1"/>
    <w:rsid w:val="007C5B8E"/>
    <w:rsid w:val="007D12B6"/>
    <w:rsid w:val="007D3DE0"/>
    <w:rsid w:val="007E4BEB"/>
    <w:rsid w:val="00800EC8"/>
    <w:rsid w:val="00803D85"/>
    <w:rsid w:val="008104DF"/>
    <w:rsid w:val="00816DEC"/>
    <w:rsid w:val="00830DC7"/>
    <w:rsid w:val="0083388A"/>
    <w:rsid w:val="00833A3A"/>
    <w:rsid w:val="00833DC4"/>
    <w:rsid w:val="00841644"/>
    <w:rsid w:val="0085041D"/>
    <w:rsid w:val="008529F2"/>
    <w:rsid w:val="00860629"/>
    <w:rsid w:val="00860993"/>
    <w:rsid w:val="00866E09"/>
    <w:rsid w:val="008715B5"/>
    <w:rsid w:val="00877470"/>
    <w:rsid w:val="008828A1"/>
    <w:rsid w:val="00885B12"/>
    <w:rsid w:val="00895C3B"/>
    <w:rsid w:val="008967BE"/>
    <w:rsid w:val="008A16B3"/>
    <w:rsid w:val="008C54C4"/>
    <w:rsid w:val="008F4141"/>
    <w:rsid w:val="0094347D"/>
    <w:rsid w:val="009505AE"/>
    <w:rsid w:val="00955EE2"/>
    <w:rsid w:val="0096007A"/>
    <w:rsid w:val="009620B4"/>
    <w:rsid w:val="00977B86"/>
    <w:rsid w:val="00985602"/>
    <w:rsid w:val="00996F7B"/>
    <w:rsid w:val="009A0A26"/>
    <w:rsid w:val="009B1B85"/>
    <w:rsid w:val="009B7D3F"/>
    <w:rsid w:val="009C5A6B"/>
    <w:rsid w:val="009C6F76"/>
    <w:rsid w:val="009D0337"/>
    <w:rsid w:val="009F549C"/>
    <w:rsid w:val="00A12F5C"/>
    <w:rsid w:val="00A16BF3"/>
    <w:rsid w:val="00A2322E"/>
    <w:rsid w:val="00A35B00"/>
    <w:rsid w:val="00A360A4"/>
    <w:rsid w:val="00A57A1F"/>
    <w:rsid w:val="00A70BF4"/>
    <w:rsid w:val="00A72BBC"/>
    <w:rsid w:val="00A77165"/>
    <w:rsid w:val="00A8195A"/>
    <w:rsid w:val="00A879FF"/>
    <w:rsid w:val="00AA5187"/>
    <w:rsid w:val="00AB08CE"/>
    <w:rsid w:val="00AB176E"/>
    <w:rsid w:val="00AB300A"/>
    <w:rsid w:val="00AB4E36"/>
    <w:rsid w:val="00AB54DC"/>
    <w:rsid w:val="00AB6641"/>
    <w:rsid w:val="00AC2F02"/>
    <w:rsid w:val="00AE1005"/>
    <w:rsid w:val="00AE49BF"/>
    <w:rsid w:val="00AF003B"/>
    <w:rsid w:val="00AF1B59"/>
    <w:rsid w:val="00AF5CBA"/>
    <w:rsid w:val="00B04695"/>
    <w:rsid w:val="00B0497A"/>
    <w:rsid w:val="00B12C81"/>
    <w:rsid w:val="00B3523C"/>
    <w:rsid w:val="00B502E7"/>
    <w:rsid w:val="00B50C8B"/>
    <w:rsid w:val="00B542B7"/>
    <w:rsid w:val="00B569F1"/>
    <w:rsid w:val="00B60B93"/>
    <w:rsid w:val="00B65451"/>
    <w:rsid w:val="00B74A2C"/>
    <w:rsid w:val="00B77382"/>
    <w:rsid w:val="00B84497"/>
    <w:rsid w:val="00B90ABE"/>
    <w:rsid w:val="00BA763E"/>
    <w:rsid w:val="00BB5893"/>
    <w:rsid w:val="00BC59E7"/>
    <w:rsid w:val="00BD1843"/>
    <w:rsid w:val="00BD5AFA"/>
    <w:rsid w:val="00BE7F86"/>
    <w:rsid w:val="00BF027D"/>
    <w:rsid w:val="00BF4309"/>
    <w:rsid w:val="00C15FA4"/>
    <w:rsid w:val="00C174FA"/>
    <w:rsid w:val="00C333A2"/>
    <w:rsid w:val="00C52D3E"/>
    <w:rsid w:val="00C62097"/>
    <w:rsid w:val="00C6396D"/>
    <w:rsid w:val="00C92BAB"/>
    <w:rsid w:val="00CA0FC8"/>
    <w:rsid w:val="00CB0715"/>
    <w:rsid w:val="00CB349F"/>
    <w:rsid w:val="00CB5A78"/>
    <w:rsid w:val="00CC41D2"/>
    <w:rsid w:val="00CC5E28"/>
    <w:rsid w:val="00CD2B0C"/>
    <w:rsid w:val="00CD53A3"/>
    <w:rsid w:val="00CD7C34"/>
    <w:rsid w:val="00CD7EAD"/>
    <w:rsid w:val="00CE3CDE"/>
    <w:rsid w:val="00CE6564"/>
    <w:rsid w:val="00CF3A94"/>
    <w:rsid w:val="00D06048"/>
    <w:rsid w:val="00D0670A"/>
    <w:rsid w:val="00D2010A"/>
    <w:rsid w:val="00D24925"/>
    <w:rsid w:val="00D25550"/>
    <w:rsid w:val="00D2779D"/>
    <w:rsid w:val="00D325AB"/>
    <w:rsid w:val="00D50F85"/>
    <w:rsid w:val="00D51C6D"/>
    <w:rsid w:val="00D51DC3"/>
    <w:rsid w:val="00D57A18"/>
    <w:rsid w:val="00D61931"/>
    <w:rsid w:val="00D61A70"/>
    <w:rsid w:val="00D86AEC"/>
    <w:rsid w:val="00D92802"/>
    <w:rsid w:val="00DD49AC"/>
    <w:rsid w:val="00DD4FA4"/>
    <w:rsid w:val="00DE09A6"/>
    <w:rsid w:val="00DF6A75"/>
    <w:rsid w:val="00DF73CD"/>
    <w:rsid w:val="00E00853"/>
    <w:rsid w:val="00E01D83"/>
    <w:rsid w:val="00E1112B"/>
    <w:rsid w:val="00E23809"/>
    <w:rsid w:val="00E34720"/>
    <w:rsid w:val="00E442AF"/>
    <w:rsid w:val="00E4459C"/>
    <w:rsid w:val="00E52E3C"/>
    <w:rsid w:val="00E55D2D"/>
    <w:rsid w:val="00E569F9"/>
    <w:rsid w:val="00E62BF8"/>
    <w:rsid w:val="00E71483"/>
    <w:rsid w:val="00E8297B"/>
    <w:rsid w:val="00E86692"/>
    <w:rsid w:val="00E91005"/>
    <w:rsid w:val="00E95205"/>
    <w:rsid w:val="00EA4FFC"/>
    <w:rsid w:val="00EB17F9"/>
    <w:rsid w:val="00EB1EF5"/>
    <w:rsid w:val="00EC49FE"/>
    <w:rsid w:val="00EE58CE"/>
    <w:rsid w:val="00F134EF"/>
    <w:rsid w:val="00F263E8"/>
    <w:rsid w:val="00F268A0"/>
    <w:rsid w:val="00F3063B"/>
    <w:rsid w:val="00F360FC"/>
    <w:rsid w:val="00F4561F"/>
    <w:rsid w:val="00F4754F"/>
    <w:rsid w:val="00F5112B"/>
    <w:rsid w:val="00F53861"/>
    <w:rsid w:val="00F61584"/>
    <w:rsid w:val="00F814CF"/>
    <w:rsid w:val="00F85723"/>
    <w:rsid w:val="00F97131"/>
    <w:rsid w:val="00FB0FB2"/>
    <w:rsid w:val="00FC140E"/>
    <w:rsid w:val="00FD343D"/>
    <w:rsid w:val="00FD5283"/>
    <w:rsid w:val="00FE113A"/>
    <w:rsid w:val="00FE56DC"/>
    <w:rsid w:val="00FE6772"/>
    <w:rsid w:val="00FF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Address"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 w:type="character" w:customStyle="1" w:styleId="Mention">
    <w:name w:val="Mention"/>
    <w:basedOn w:val="DefaultParagraphFont"/>
    <w:uiPriority w:val="99"/>
    <w:semiHidden/>
    <w:unhideWhenUsed/>
    <w:rsid w:val="00D0670A"/>
    <w:rPr>
      <w:color w:val="2B579A"/>
      <w:shd w:val="clear" w:color="auto" w:fill="E6E6E6"/>
    </w:rPr>
  </w:style>
  <w:style w:type="paragraph" w:styleId="Header">
    <w:name w:val="header"/>
    <w:basedOn w:val="Normal"/>
    <w:link w:val="HeaderChar"/>
    <w:uiPriority w:val="99"/>
    <w:unhideWhenUsed/>
    <w:rsid w:val="00F263E8"/>
    <w:pPr>
      <w:tabs>
        <w:tab w:val="center" w:pos="4680"/>
        <w:tab w:val="right" w:pos="9360"/>
      </w:tabs>
    </w:pPr>
  </w:style>
  <w:style w:type="character" w:customStyle="1" w:styleId="HeaderChar">
    <w:name w:val="Header Char"/>
    <w:basedOn w:val="DefaultParagraphFont"/>
    <w:link w:val="Header"/>
    <w:uiPriority w:val="99"/>
    <w:rsid w:val="00F263E8"/>
    <w:rPr>
      <w:sz w:val="24"/>
      <w:szCs w:val="24"/>
    </w:rPr>
  </w:style>
  <w:style w:type="paragraph" w:styleId="Footer">
    <w:name w:val="footer"/>
    <w:basedOn w:val="Normal"/>
    <w:link w:val="FooterChar"/>
    <w:uiPriority w:val="99"/>
    <w:unhideWhenUsed/>
    <w:rsid w:val="00F263E8"/>
    <w:pPr>
      <w:tabs>
        <w:tab w:val="center" w:pos="4680"/>
        <w:tab w:val="right" w:pos="9360"/>
      </w:tabs>
    </w:pPr>
  </w:style>
  <w:style w:type="character" w:customStyle="1" w:styleId="FooterChar">
    <w:name w:val="Footer Char"/>
    <w:basedOn w:val="DefaultParagraphFont"/>
    <w:link w:val="Footer"/>
    <w:uiPriority w:val="99"/>
    <w:rsid w:val="00F263E8"/>
    <w:rPr>
      <w:sz w:val="24"/>
      <w:szCs w:val="24"/>
    </w:rPr>
  </w:style>
  <w:style w:type="paragraph" w:styleId="Title">
    <w:name w:val="Title"/>
    <w:basedOn w:val="Normal"/>
    <w:next w:val="Normal"/>
    <w:link w:val="TitleChar"/>
    <w:qFormat/>
    <w:rsid w:val="00F263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63E8"/>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6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7A3098"/>
    <w:rPr>
      <w:i/>
      <w:iCs/>
      <w:lang w:val="en-US" w:eastAsia="en-US"/>
    </w:rPr>
  </w:style>
  <w:style w:type="character" w:customStyle="1" w:styleId="HTMLAddressChar">
    <w:name w:val="HTML Address Char"/>
    <w:basedOn w:val="DefaultParagraphFont"/>
    <w:link w:val="HTMLAddress"/>
    <w:uiPriority w:val="99"/>
    <w:rsid w:val="007A3098"/>
    <w:rPr>
      <w:i/>
      <w:iCs/>
      <w:sz w:val="24"/>
      <w:szCs w:val="24"/>
      <w:lang w:val="en-US" w:eastAsia="en-US"/>
    </w:rPr>
  </w:style>
  <w:style w:type="character" w:customStyle="1" w:styleId="UnresolvedMention">
    <w:name w:val="Unresolved Mention"/>
    <w:basedOn w:val="DefaultParagraphFont"/>
    <w:uiPriority w:val="99"/>
    <w:semiHidden/>
    <w:unhideWhenUsed/>
    <w:rsid w:val="007A3098"/>
    <w:rPr>
      <w:color w:val="808080"/>
      <w:shd w:val="clear" w:color="auto" w:fill="E6E6E6"/>
    </w:rPr>
  </w:style>
  <w:style w:type="paragraph" w:styleId="ListParagraph">
    <w:name w:val="List Paragraph"/>
    <w:basedOn w:val="Normal"/>
    <w:uiPriority w:val="34"/>
    <w:qFormat/>
    <w:rsid w:val="005F1190"/>
    <w:pPr>
      <w:ind w:left="720"/>
      <w:contextualSpacing/>
    </w:pPr>
  </w:style>
  <w:style w:type="paragraph" w:styleId="BodyText">
    <w:name w:val="Body Text"/>
    <w:aliases w:val="B&amp;B Body Text"/>
    <w:basedOn w:val="Normal"/>
    <w:link w:val="BodyTextChar"/>
    <w:rsid w:val="00B84497"/>
    <w:pPr>
      <w:spacing w:after="240" w:line="300" w:lineRule="atLeast"/>
      <w:jc w:val="both"/>
    </w:pPr>
    <w:rPr>
      <w:rFonts w:ascii="Arial" w:hAnsi="Arial"/>
      <w:sz w:val="20"/>
      <w:szCs w:val="20"/>
      <w:lang w:eastAsia="en-US"/>
    </w:rPr>
  </w:style>
  <w:style w:type="character" w:customStyle="1" w:styleId="BodyTextChar">
    <w:name w:val="Body Text Char"/>
    <w:aliases w:val="B&amp;B Body Text Char"/>
    <w:basedOn w:val="DefaultParagraphFont"/>
    <w:link w:val="BodyText"/>
    <w:rsid w:val="00B8449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Address"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 w:type="character" w:customStyle="1" w:styleId="Mention">
    <w:name w:val="Mention"/>
    <w:basedOn w:val="DefaultParagraphFont"/>
    <w:uiPriority w:val="99"/>
    <w:semiHidden/>
    <w:unhideWhenUsed/>
    <w:rsid w:val="00D0670A"/>
    <w:rPr>
      <w:color w:val="2B579A"/>
      <w:shd w:val="clear" w:color="auto" w:fill="E6E6E6"/>
    </w:rPr>
  </w:style>
  <w:style w:type="paragraph" w:styleId="Header">
    <w:name w:val="header"/>
    <w:basedOn w:val="Normal"/>
    <w:link w:val="HeaderChar"/>
    <w:uiPriority w:val="99"/>
    <w:unhideWhenUsed/>
    <w:rsid w:val="00F263E8"/>
    <w:pPr>
      <w:tabs>
        <w:tab w:val="center" w:pos="4680"/>
        <w:tab w:val="right" w:pos="9360"/>
      </w:tabs>
    </w:pPr>
  </w:style>
  <w:style w:type="character" w:customStyle="1" w:styleId="HeaderChar">
    <w:name w:val="Header Char"/>
    <w:basedOn w:val="DefaultParagraphFont"/>
    <w:link w:val="Header"/>
    <w:uiPriority w:val="99"/>
    <w:rsid w:val="00F263E8"/>
    <w:rPr>
      <w:sz w:val="24"/>
      <w:szCs w:val="24"/>
    </w:rPr>
  </w:style>
  <w:style w:type="paragraph" w:styleId="Footer">
    <w:name w:val="footer"/>
    <w:basedOn w:val="Normal"/>
    <w:link w:val="FooterChar"/>
    <w:uiPriority w:val="99"/>
    <w:unhideWhenUsed/>
    <w:rsid w:val="00F263E8"/>
    <w:pPr>
      <w:tabs>
        <w:tab w:val="center" w:pos="4680"/>
        <w:tab w:val="right" w:pos="9360"/>
      </w:tabs>
    </w:pPr>
  </w:style>
  <w:style w:type="character" w:customStyle="1" w:styleId="FooterChar">
    <w:name w:val="Footer Char"/>
    <w:basedOn w:val="DefaultParagraphFont"/>
    <w:link w:val="Footer"/>
    <w:uiPriority w:val="99"/>
    <w:rsid w:val="00F263E8"/>
    <w:rPr>
      <w:sz w:val="24"/>
      <w:szCs w:val="24"/>
    </w:rPr>
  </w:style>
  <w:style w:type="paragraph" w:styleId="Title">
    <w:name w:val="Title"/>
    <w:basedOn w:val="Normal"/>
    <w:next w:val="Normal"/>
    <w:link w:val="TitleChar"/>
    <w:qFormat/>
    <w:rsid w:val="00F263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63E8"/>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6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7A3098"/>
    <w:rPr>
      <w:i/>
      <w:iCs/>
      <w:lang w:val="en-US" w:eastAsia="en-US"/>
    </w:rPr>
  </w:style>
  <w:style w:type="character" w:customStyle="1" w:styleId="HTMLAddressChar">
    <w:name w:val="HTML Address Char"/>
    <w:basedOn w:val="DefaultParagraphFont"/>
    <w:link w:val="HTMLAddress"/>
    <w:uiPriority w:val="99"/>
    <w:rsid w:val="007A3098"/>
    <w:rPr>
      <w:i/>
      <w:iCs/>
      <w:sz w:val="24"/>
      <w:szCs w:val="24"/>
      <w:lang w:val="en-US" w:eastAsia="en-US"/>
    </w:rPr>
  </w:style>
  <w:style w:type="character" w:customStyle="1" w:styleId="UnresolvedMention">
    <w:name w:val="Unresolved Mention"/>
    <w:basedOn w:val="DefaultParagraphFont"/>
    <w:uiPriority w:val="99"/>
    <w:semiHidden/>
    <w:unhideWhenUsed/>
    <w:rsid w:val="007A3098"/>
    <w:rPr>
      <w:color w:val="808080"/>
      <w:shd w:val="clear" w:color="auto" w:fill="E6E6E6"/>
    </w:rPr>
  </w:style>
  <w:style w:type="paragraph" w:styleId="ListParagraph">
    <w:name w:val="List Paragraph"/>
    <w:basedOn w:val="Normal"/>
    <w:uiPriority w:val="34"/>
    <w:qFormat/>
    <w:rsid w:val="005F1190"/>
    <w:pPr>
      <w:ind w:left="720"/>
      <w:contextualSpacing/>
    </w:pPr>
  </w:style>
  <w:style w:type="paragraph" w:styleId="BodyText">
    <w:name w:val="Body Text"/>
    <w:aliases w:val="B&amp;B Body Text"/>
    <w:basedOn w:val="Normal"/>
    <w:link w:val="BodyTextChar"/>
    <w:rsid w:val="00B84497"/>
    <w:pPr>
      <w:spacing w:after="240" w:line="300" w:lineRule="atLeast"/>
      <w:jc w:val="both"/>
    </w:pPr>
    <w:rPr>
      <w:rFonts w:ascii="Arial" w:hAnsi="Arial"/>
      <w:sz w:val="20"/>
      <w:szCs w:val="20"/>
      <w:lang w:eastAsia="en-US"/>
    </w:rPr>
  </w:style>
  <w:style w:type="character" w:customStyle="1" w:styleId="BodyTextChar">
    <w:name w:val="Body Text Char"/>
    <w:aliases w:val="B&amp;B Body Text Char"/>
    <w:basedOn w:val="DefaultParagraphFont"/>
    <w:link w:val="BodyText"/>
    <w:rsid w:val="00B8449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653">
      <w:bodyDiv w:val="1"/>
      <w:marLeft w:val="0"/>
      <w:marRight w:val="0"/>
      <w:marTop w:val="0"/>
      <w:marBottom w:val="0"/>
      <w:divBdr>
        <w:top w:val="none" w:sz="0" w:space="0" w:color="auto"/>
        <w:left w:val="none" w:sz="0" w:space="0" w:color="auto"/>
        <w:bottom w:val="none" w:sz="0" w:space="0" w:color="auto"/>
        <w:right w:val="none" w:sz="0" w:space="0" w:color="auto"/>
      </w:divBdr>
    </w:div>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343498">
      <w:bodyDiv w:val="1"/>
      <w:marLeft w:val="0"/>
      <w:marRight w:val="0"/>
      <w:marTop w:val="0"/>
      <w:marBottom w:val="0"/>
      <w:divBdr>
        <w:top w:val="none" w:sz="0" w:space="0" w:color="auto"/>
        <w:left w:val="none" w:sz="0" w:space="0" w:color="auto"/>
        <w:bottom w:val="none" w:sz="0" w:space="0" w:color="auto"/>
        <w:right w:val="none" w:sz="0" w:space="0" w:color="auto"/>
      </w:divBdr>
    </w:div>
    <w:div w:id="820000283">
      <w:bodyDiv w:val="1"/>
      <w:marLeft w:val="0"/>
      <w:marRight w:val="0"/>
      <w:marTop w:val="0"/>
      <w:marBottom w:val="0"/>
      <w:divBdr>
        <w:top w:val="none" w:sz="0" w:space="0" w:color="auto"/>
        <w:left w:val="none" w:sz="0" w:space="0" w:color="auto"/>
        <w:bottom w:val="none" w:sz="0" w:space="0" w:color="auto"/>
        <w:right w:val="none" w:sz="0" w:space="0" w:color="auto"/>
      </w:divBdr>
    </w:div>
    <w:div w:id="1181820585">
      <w:bodyDiv w:val="1"/>
      <w:marLeft w:val="0"/>
      <w:marRight w:val="0"/>
      <w:marTop w:val="0"/>
      <w:marBottom w:val="0"/>
      <w:divBdr>
        <w:top w:val="none" w:sz="0" w:space="0" w:color="auto"/>
        <w:left w:val="none" w:sz="0" w:space="0" w:color="auto"/>
        <w:bottom w:val="none" w:sz="0" w:space="0" w:color="auto"/>
        <w:right w:val="none" w:sz="0" w:space="0" w:color="auto"/>
      </w:divBdr>
    </w:div>
    <w:div w:id="1224411658">
      <w:bodyDiv w:val="1"/>
      <w:marLeft w:val="0"/>
      <w:marRight w:val="0"/>
      <w:marTop w:val="0"/>
      <w:marBottom w:val="0"/>
      <w:divBdr>
        <w:top w:val="none" w:sz="0" w:space="0" w:color="auto"/>
        <w:left w:val="none" w:sz="0" w:space="0" w:color="auto"/>
        <w:bottom w:val="none" w:sz="0" w:space="0" w:color="auto"/>
        <w:right w:val="none" w:sz="0" w:space="0" w:color="auto"/>
      </w:divBdr>
    </w:div>
    <w:div w:id="1265267737">
      <w:bodyDiv w:val="1"/>
      <w:marLeft w:val="0"/>
      <w:marRight w:val="0"/>
      <w:marTop w:val="0"/>
      <w:marBottom w:val="0"/>
      <w:divBdr>
        <w:top w:val="none" w:sz="0" w:space="0" w:color="auto"/>
        <w:left w:val="none" w:sz="0" w:space="0" w:color="auto"/>
        <w:bottom w:val="none" w:sz="0" w:space="0" w:color="auto"/>
        <w:right w:val="none" w:sz="0" w:space="0" w:color="auto"/>
      </w:divBdr>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odpc.gg/wp-content/uploads/2018/06/Condit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pc.g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co.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pc.g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1C08-97D9-4386-98CD-9FC93C3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20</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36208</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Dennis</cp:lastModifiedBy>
  <cp:revision>175</cp:revision>
  <cp:lastPrinted>2014-12-02T12:36:00Z</cp:lastPrinted>
  <dcterms:created xsi:type="dcterms:W3CDTF">2017-11-25T10:37:00Z</dcterms:created>
  <dcterms:modified xsi:type="dcterms:W3CDTF">2018-07-22T16:28:00Z</dcterms:modified>
</cp:coreProperties>
</file>